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F52432" w:rsidP="001017A1">
      <w:pPr>
        <w:pStyle w:val="a5"/>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1BC4F89B" wp14:editId="6E820748">
                <wp:simplePos x="0" y="0"/>
                <wp:positionH relativeFrom="page">
                  <wp:posOffset>4512945</wp:posOffset>
                </wp:positionH>
                <wp:positionV relativeFrom="page">
                  <wp:posOffset>2267585</wp:posOffset>
                </wp:positionV>
                <wp:extent cx="2698750" cy="274320"/>
                <wp:effectExtent l="0" t="0" r="635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274320"/>
                        </a:xfrm>
                        <a:prstGeom prst="rect">
                          <a:avLst/>
                        </a:prstGeom>
                        <a:noFill/>
                        <a:ln>
                          <a:noFill/>
                        </a:ln>
                      </wps:spPr>
                      <wps:txbx>
                        <w:txbxContent>
                          <w:p w:rsidR="003C68D9" w:rsidRPr="00482A25" w:rsidRDefault="00F52432" w:rsidP="001017A1">
                            <w:pPr>
                              <w:pStyle w:val="a8"/>
                              <w:rPr>
                                <w:szCs w:val="28"/>
                                <w:lang w:val="ru-RU"/>
                              </w:rPr>
                            </w:pPr>
                            <w:r w:rsidRPr="00F52432">
                              <w:rPr>
                                <w:szCs w:val="28"/>
                                <w:lang w:val="ru-RU"/>
                              </w:rPr>
                              <w:t>СЭД-2022-299-01-01-05.С-605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35pt;margin-top:178.55pt;width:21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" filled="f" stroked="f">
                <v:textbox inset="0,0,0,0">
                  <w:txbxContent>
                    <w:p w:rsidR="003C68D9" w:rsidRPr="00482A25" w:rsidRDefault="00F52432" w:rsidP="001017A1">
                      <w:pPr>
                        <w:pStyle w:val="a8"/>
                        <w:rPr>
                          <w:szCs w:val="28"/>
                          <w:lang w:val="ru-RU"/>
                        </w:rPr>
                      </w:pPr>
                      <w:r w:rsidRPr="00F52432">
                        <w:rPr>
                          <w:szCs w:val="28"/>
                          <w:lang w:val="ru-RU"/>
                        </w:rPr>
                        <w:t>СЭД-2022-299-01-01-05.С-605</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4C808947" wp14:editId="7A1F3F1B">
                <wp:simplePos x="0" y="0"/>
                <wp:positionH relativeFrom="page">
                  <wp:posOffset>936346</wp:posOffset>
                </wp:positionH>
                <wp:positionV relativeFrom="page">
                  <wp:posOffset>2918764</wp:posOffset>
                </wp:positionV>
                <wp:extent cx="2541270" cy="1894637"/>
                <wp:effectExtent l="0" t="0" r="11430" b="1079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894637"/>
                        </a:xfrm>
                        <a:prstGeom prst="rect">
                          <a:avLst/>
                        </a:prstGeom>
                        <a:noFill/>
                        <a:ln>
                          <a:noFill/>
                        </a:ln>
                      </wps:spPr>
                      <wps:txbx>
                        <w:txbxContent>
                          <w:p w:rsidR="00FC7E5A" w:rsidRDefault="003C68D9" w:rsidP="00CA5300">
                            <w:pPr>
                              <w:pStyle w:val="a5"/>
                              <w:spacing w:after="0"/>
                            </w:pPr>
                            <w:r>
                              <w:t xml:space="preserve">Об утверждении проекта 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 автомобильная дорога «Болгары – </w:t>
                            </w:r>
                          </w:p>
                          <w:p w:rsidR="003C68D9" w:rsidRDefault="003C68D9" w:rsidP="00CA5300">
                            <w:pPr>
                              <w:pStyle w:val="a5"/>
                              <w:spacing w:after="0"/>
                            </w:pPr>
                            <w:proofErr w:type="gramStart"/>
                            <w:r>
                              <w:t>Юго-Камский</w:t>
                            </w:r>
                            <w:proofErr w:type="gramEnd"/>
                            <w:r>
                              <w:t xml:space="preserve"> </w:t>
                            </w:r>
                            <w:r w:rsidR="00FC7E5A">
                              <w:t>–</w:t>
                            </w:r>
                            <w:r>
                              <w:t xml:space="preserve"> Крылово» </w:t>
                            </w:r>
                            <w:r w:rsidR="00FC7E5A">
                              <w:t>–</w:t>
                            </w:r>
                            <w:r>
                              <w:t xml:space="preserve"> Ключики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75pt;margin-top:229.8pt;width:200.1pt;height:14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" filled="f" stroked="f">
                <v:textbox inset="0,0,0,0">
                  <w:txbxContent>
                    <w:p w:rsidR="00FC7E5A" w:rsidRDefault="003C68D9" w:rsidP="00CA5300">
                      <w:pPr>
                        <w:pStyle w:val="a5"/>
                        <w:spacing w:after="0"/>
                      </w:pPr>
                      <w:r>
                        <w:t xml:space="preserve">Об утверждении проекта 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 автомобильная дорога «Болгары – </w:t>
                      </w:r>
                    </w:p>
                    <w:p w:rsidR="003C68D9" w:rsidRDefault="003C68D9" w:rsidP="00CA5300">
                      <w:pPr>
                        <w:pStyle w:val="a5"/>
                        <w:spacing w:after="0"/>
                      </w:pPr>
                      <w:proofErr w:type="gramStart"/>
                      <w:r>
                        <w:t>Юго-Камский</w:t>
                      </w:r>
                      <w:proofErr w:type="gramEnd"/>
                      <w:r>
                        <w:t xml:space="preserve"> </w:t>
                      </w:r>
                      <w:r w:rsidR="00FC7E5A">
                        <w:t>–</w:t>
                      </w:r>
                      <w:r>
                        <w:t xml:space="preserve"> Крылово» </w:t>
                      </w:r>
                      <w:r w:rsidR="00FC7E5A">
                        <w:t>–</w:t>
                      </w:r>
                      <w:r>
                        <w:t xml:space="preserve"> Ключики</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3C68D9" w:rsidRPr="00482A25" w:rsidRDefault="00F52432" w:rsidP="001017A1">
                            <w:pPr>
                              <w:pStyle w:val="a8"/>
                              <w:rPr>
                                <w:szCs w:val="28"/>
                                <w:lang w:val="ru-RU"/>
                              </w:rPr>
                            </w:pPr>
                            <w:r>
                              <w:rPr>
                                <w:szCs w:val="28"/>
                                <w:lang w:val="ru-RU"/>
                              </w:rPr>
                              <w:t>25.10.2022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3C68D9" w:rsidRPr="00482A25" w:rsidRDefault="00F52432" w:rsidP="001017A1">
                      <w:pPr>
                        <w:pStyle w:val="a8"/>
                        <w:rPr>
                          <w:szCs w:val="28"/>
                          <w:lang w:val="ru-RU"/>
                        </w:rPr>
                      </w:pPr>
                      <w:r>
                        <w:rPr>
                          <w:szCs w:val="28"/>
                          <w:lang w:val="ru-RU"/>
                        </w:rPr>
                        <w:t>25.10.2022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3C68D9" w:rsidRDefault="003C68D9" w:rsidP="001017A1">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3C68D9" w:rsidRDefault="003C68D9" w:rsidP="001017A1">
                      <w:pPr>
                        <w:pStyle w:val="a7"/>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CA5300">
      <w:pPr>
        <w:spacing w:line="360" w:lineRule="exact"/>
        <w:jc w:val="both"/>
        <w:rPr>
          <w:sz w:val="28"/>
          <w:szCs w:val="20"/>
        </w:rPr>
      </w:pPr>
    </w:p>
    <w:p w:rsidR="00CA5300" w:rsidRDefault="00CA5300" w:rsidP="001017A1">
      <w:pPr>
        <w:spacing w:line="360" w:lineRule="exact"/>
        <w:ind w:firstLine="709"/>
        <w:jc w:val="both"/>
        <w:rPr>
          <w:sz w:val="28"/>
          <w:szCs w:val="20"/>
        </w:rPr>
      </w:pPr>
    </w:p>
    <w:p w:rsidR="001017A1" w:rsidRPr="00FC7E5A" w:rsidRDefault="001017A1" w:rsidP="001017A1">
      <w:pPr>
        <w:spacing w:line="360" w:lineRule="exact"/>
        <w:ind w:firstLine="709"/>
        <w:jc w:val="both"/>
        <w:rPr>
          <w:sz w:val="28"/>
          <w:szCs w:val="28"/>
        </w:rPr>
      </w:pPr>
      <w:r w:rsidRPr="00FC7E5A">
        <w:rPr>
          <w:sz w:val="28"/>
          <w:szCs w:val="28"/>
        </w:rPr>
        <w:t xml:space="preserve">В соответствии с частью 13 статьи 46 Градостроительного кодекса Российской Федерации, пунктом 26 части 1 статьи 16, со статьей 28 Федерального закона от 06 октября 2003 г. № 131-ФЗ «Об общих принципах организации местного самоуправления в Российской Федерации», с частью 4 </w:t>
      </w:r>
      <w:proofErr w:type="gramStart"/>
      <w:r w:rsidRPr="00FC7E5A">
        <w:rPr>
          <w:sz w:val="28"/>
          <w:szCs w:val="28"/>
        </w:rPr>
        <w:t xml:space="preserve">статьи 4 Закона Пермского края от 29 апреля 2022 г. № 75-ПК «Об образовании нового муниципального образования Пермский муниципальный округ Пермского края», пунктом 6 части 2 статьи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0" w:name="_Hlk30499798"/>
      <w:r w:rsidRPr="00FC7E5A">
        <w:rPr>
          <w:sz w:val="28"/>
          <w:szCs w:val="28"/>
        </w:rPr>
        <w:t xml:space="preserve">от </w:t>
      </w:r>
      <w:r w:rsidR="00305E43" w:rsidRPr="00FC7E5A">
        <w:rPr>
          <w:sz w:val="28"/>
          <w:szCs w:val="28"/>
        </w:rPr>
        <w:t>25</w:t>
      </w:r>
      <w:r w:rsidRPr="00FC7E5A">
        <w:rPr>
          <w:sz w:val="28"/>
          <w:szCs w:val="28"/>
        </w:rPr>
        <w:t xml:space="preserve"> </w:t>
      </w:r>
      <w:r w:rsidR="00305E43" w:rsidRPr="00FC7E5A">
        <w:rPr>
          <w:sz w:val="28"/>
          <w:szCs w:val="28"/>
        </w:rPr>
        <w:t>апреля</w:t>
      </w:r>
      <w:r w:rsidRPr="00FC7E5A">
        <w:rPr>
          <w:sz w:val="28"/>
          <w:szCs w:val="28"/>
        </w:rPr>
        <w:t xml:space="preserve"> 202</w:t>
      </w:r>
      <w:r w:rsidR="00305E43" w:rsidRPr="00FC7E5A">
        <w:rPr>
          <w:sz w:val="28"/>
          <w:szCs w:val="28"/>
        </w:rPr>
        <w:t>2</w:t>
      </w:r>
      <w:r w:rsidRPr="00FC7E5A">
        <w:rPr>
          <w:sz w:val="28"/>
          <w:szCs w:val="28"/>
        </w:rPr>
        <w:t xml:space="preserve"> г. № СЭД-202</w:t>
      </w:r>
      <w:r w:rsidR="00A77A2C" w:rsidRPr="00FC7E5A">
        <w:rPr>
          <w:sz w:val="28"/>
          <w:szCs w:val="28"/>
        </w:rPr>
        <w:t>2</w:t>
      </w:r>
      <w:r w:rsidRPr="00FC7E5A">
        <w:rPr>
          <w:sz w:val="28"/>
          <w:szCs w:val="28"/>
        </w:rPr>
        <w:t>-299-12-12-01Р-</w:t>
      </w:r>
      <w:r w:rsidR="00A77A2C" w:rsidRPr="00FC7E5A">
        <w:rPr>
          <w:sz w:val="28"/>
          <w:szCs w:val="28"/>
        </w:rPr>
        <w:t>4</w:t>
      </w:r>
      <w:r w:rsidR="00305E43" w:rsidRPr="00FC7E5A">
        <w:rPr>
          <w:sz w:val="28"/>
          <w:szCs w:val="28"/>
        </w:rPr>
        <w:t>0</w:t>
      </w:r>
      <w:r w:rsidRPr="00FC7E5A">
        <w:rPr>
          <w:sz w:val="28"/>
          <w:szCs w:val="28"/>
        </w:rPr>
        <w:t xml:space="preserve"> «О разработке проекта планировки и проекта </w:t>
      </w:r>
      <w:bookmarkEnd w:id="0"/>
      <w:r w:rsidRPr="00FC7E5A">
        <w:rPr>
          <w:sz w:val="28"/>
          <w:szCs w:val="28"/>
        </w:rPr>
        <w:t xml:space="preserve">межевания </w:t>
      </w:r>
      <w:r w:rsidR="00CA5300" w:rsidRPr="00FC7E5A">
        <w:rPr>
          <w:sz w:val="28"/>
          <w:szCs w:val="28"/>
        </w:rPr>
        <w:t xml:space="preserve">части территории </w:t>
      </w:r>
      <w:r w:rsidR="00305E43" w:rsidRPr="00FC7E5A">
        <w:rPr>
          <w:sz w:val="28"/>
          <w:szCs w:val="28"/>
        </w:rPr>
        <w:t>Култаевского</w:t>
      </w:r>
      <w:r w:rsidR="00A77A2C" w:rsidRPr="00FC7E5A">
        <w:rPr>
          <w:sz w:val="28"/>
          <w:szCs w:val="28"/>
        </w:rPr>
        <w:t xml:space="preserve"> сельского поселения</w:t>
      </w:r>
      <w:proofErr w:type="gramEnd"/>
      <w:r w:rsidR="00A77A2C" w:rsidRPr="00FC7E5A">
        <w:rPr>
          <w:sz w:val="28"/>
          <w:szCs w:val="28"/>
        </w:rPr>
        <w:t xml:space="preserve"> </w:t>
      </w:r>
      <w:proofErr w:type="gramStart"/>
      <w:r w:rsidR="00A77A2C" w:rsidRPr="00FC7E5A">
        <w:rPr>
          <w:sz w:val="28"/>
          <w:szCs w:val="28"/>
        </w:rPr>
        <w:t>Пермского муниципального района Пермского края с</w:t>
      </w:r>
      <w:r w:rsidR="00FC7E5A">
        <w:rPr>
          <w:sz w:val="28"/>
          <w:szCs w:val="28"/>
        </w:rPr>
        <w:t>  </w:t>
      </w:r>
      <w:r w:rsidR="00A77A2C" w:rsidRPr="00FC7E5A">
        <w:rPr>
          <w:sz w:val="28"/>
          <w:szCs w:val="28"/>
        </w:rPr>
        <w:t>целью размещения линейного объекта – автомобильная дорога «</w:t>
      </w:r>
      <w:r w:rsidR="00305E43" w:rsidRPr="00FC7E5A">
        <w:rPr>
          <w:sz w:val="28"/>
          <w:szCs w:val="28"/>
        </w:rPr>
        <w:t xml:space="preserve">Болгары – Юго-Камский </w:t>
      </w:r>
      <w:r w:rsidR="00FC7E5A">
        <w:rPr>
          <w:sz w:val="28"/>
          <w:szCs w:val="28"/>
        </w:rPr>
        <w:t>–</w:t>
      </w:r>
      <w:r w:rsidR="00305E43" w:rsidRPr="00FC7E5A">
        <w:rPr>
          <w:sz w:val="28"/>
          <w:szCs w:val="28"/>
        </w:rPr>
        <w:t xml:space="preserve"> Крылово</w:t>
      </w:r>
      <w:r w:rsidR="00A77A2C" w:rsidRPr="00FC7E5A">
        <w:rPr>
          <w:sz w:val="28"/>
          <w:szCs w:val="28"/>
        </w:rPr>
        <w:t xml:space="preserve">» </w:t>
      </w:r>
      <w:r w:rsidR="00FC7E5A">
        <w:rPr>
          <w:sz w:val="28"/>
          <w:szCs w:val="28"/>
        </w:rPr>
        <w:t>–</w:t>
      </w:r>
      <w:r w:rsidR="00A77A2C" w:rsidRPr="00FC7E5A">
        <w:rPr>
          <w:sz w:val="28"/>
          <w:szCs w:val="28"/>
        </w:rPr>
        <w:t xml:space="preserve"> К</w:t>
      </w:r>
      <w:r w:rsidR="00305E43" w:rsidRPr="00FC7E5A">
        <w:rPr>
          <w:sz w:val="28"/>
          <w:szCs w:val="28"/>
        </w:rPr>
        <w:t>лючики</w:t>
      </w:r>
      <w:r w:rsidRPr="00FC7E5A">
        <w:rPr>
          <w:sz w:val="28"/>
          <w:szCs w:val="28"/>
        </w:rPr>
        <w:t xml:space="preserve">», протоколом </w:t>
      </w:r>
      <w:r w:rsidR="00CA2829" w:rsidRPr="00FC7E5A">
        <w:rPr>
          <w:sz w:val="28"/>
          <w:szCs w:val="28"/>
        </w:rPr>
        <w:t>общественных обсуждений</w:t>
      </w:r>
      <w:r w:rsidRPr="00FC7E5A">
        <w:rPr>
          <w:sz w:val="28"/>
          <w:szCs w:val="28"/>
        </w:rPr>
        <w:t xml:space="preserve"> по</w:t>
      </w:r>
      <w:r w:rsidR="00FA6155" w:rsidRPr="00FC7E5A">
        <w:rPr>
          <w:sz w:val="28"/>
          <w:szCs w:val="28"/>
        </w:rPr>
        <w:t xml:space="preserve"> проекту планировки и проекту</w:t>
      </w:r>
      <w:r w:rsidRPr="00FC7E5A">
        <w:rPr>
          <w:sz w:val="28"/>
          <w:szCs w:val="28"/>
        </w:rPr>
        <w:t xml:space="preserve"> межевания </w:t>
      </w:r>
      <w:r w:rsidR="00A77A2C" w:rsidRPr="00FC7E5A">
        <w:rPr>
          <w:sz w:val="28"/>
          <w:szCs w:val="28"/>
        </w:rPr>
        <w:t xml:space="preserve">части территории </w:t>
      </w:r>
      <w:r w:rsidR="00305E43" w:rsidRPr="00FC7E5A">
        <w:rPr>
          <w:sz w:val="28"/>
          <w:szCs w:val="28"/>
        </w:rPr>
        <w:t>Култаевского сельского поселения Пермского муниципального района Пермского края с</w:t>
      </w:r>
      <w:r w:rsidR="00FC7E5A">
        <w:rPr>
          <w:sz w:val="28"/>
          <w:szCs w:val="28"/>
        </w:rPr>
        <w:t>  </w:t>
      </w:r>
      <w:r w:rsidR="00305E43" w:rsidRPr="00FC7E5A">
        <w:rPr>
          <w:sz w:val="28"/>
          <w:szCs w:val="28"/>
        </w:rPr>
        <w:t xml:space="preserve">целью размещения линейного объекта – автомобильная дорога «Болгары – Юго-Камский </w:t>
      </w:r>
      <w:r w:rsidR="00FC7E5A">
        <w:rPr>
          <w:sz w:val="28"/>
          <w:szCs w:val="28"/>
        </w:rPr>
        <w:t>–</w:t>
      </w:r>
      <w:r w:rsidR="00305E43" w:rsidRPr="00FC7E5A">
        <w:rPr>
          <w:sz w:val="28"/>
          <w:szCs w:val="28"/>
        </w:rPr>
        <w:t xml:space="preserve"> Крылово» </w:t>
      </w:r>
      <w:r w:rsidR="00FC7E5A">
        <w:rPr>
          <w:sz w:val="28"/>
          <w:szCs w:val="28"/>
        </w:rPr>
        <w:t>–</w:t>
      </w:r>
      <w:r w:rsidR="00305E43" w:rsidRPr="00FC7E5A">
        <w:rPr>
          <w:sz w:val="28"/>
          <w:szCs w:val="28"/>
        </w:rPr>
        <w:t xml:space="preserve"> Ключики</w:t>
      </w:r>
      <w:r w:rsidR="00B97CDD" w:rsidRPr="00FC7E5A">
        <w:rPr>
          <w:sz w:val="28"/>
          <w:szCs w:val="28"/>
        </w:rPr>
        <w:t>,</w:t>
      </w:r>
      <w:r w:rsidRPr="00FC7E5A">
        <w:rPr>
          <w:sz w:val="28"/>
          <w:szCs w:val="28"/>
        </w:rPr>
        <w:t xml:space="preserve"> от </w:t>
      </w:r>
      <w:r w:rsidR="00A77A2C" w:rsidRPr="00FC7E5A">
        <w:rPr>
          <w:sz w:val="28"/>
          <w:szCs w:val="28"/>
        </w:rPr>
        <w:t>28</w:t>
      </w:r>
      <w:r w:rsidRPr="00FC7E5A">
        <w:rPr>
          <w:sz w:val="28"/>
          <w:szCs w:val="28"/>
        </w:rPr>
        <w:t xml:space="preserve"> сентября 2022 г., заключением о</w:t>
      </w:r>
      <w:r w:rsidR="00FC7E5A">
        <w:rPr>
          <w:sz w:val="28"/>
          <w:szCs w:val="28"/>
        </w:rPr>
        <w:t>  </w:t>
      </w:r>
      <w:r w:rsidRPr="00FC7E5A">
        <w:rPr>
          <w:sz w:val="28"/>
          <w:szCs w:val="28"/>
        </w:rPr>
        <w:t xml:space="preserve">результатах общественных обсуждений по </w:t>
      </w:r>
      <w:r w:rsidR="003A4888" w:rsidRPr="00FC7E5A">
        <w:rPr>
          <w:sz w:val="28"/>
          <w:szCs w:val="28"/>
        </w:rPr>
        <w:t>проекту планировки и проекту</w:t>
      </w:r>
      <w:r w:rsidRPr="00FC7E5A">
        <w:rPr>
          <w:sz w:val="28"/>
          <w:szCs w:val="28"/>
        </w:rPr>
        <w:t xml:space="preserve"> межевания </w:t>
      </w:r>
      <w:r w:rsidR="00A77A2C" w:rsidRPr="00FC7E5A">
        <w:rPr>
          <w:sz w:val="28"/>
          <w:szCs w:val="28"/>
        </w:rPr>
        <w:t xml:space="preserve">части территории </w:t>
      </w:r>
      <w:r w:rsidR="0094432B" w:rsidRPr="00FC7E5A">
        <w:rPr>
          <w:sz w:val="28"/>
          <w:szCs w:val="28"/>
        </w:rPr>
        <w:t xml:space="preserve">Култаевского сельского поселения Пермского муниципального района Пермского края с целью размещения линейного </w:t>
      </w:r>
      <w:r w:rsidR="0094432B" w:rsidRPr="00FC7E5A">
        <w:rPr>
          <w:sz w:val="28"/>
          <w:szCs w:val="28"/>
        </w:rPr>
        <w:lastRenderedPageBreak/>
        <w:t>объекта – автомобильная дорога «Болгары</w:t>
      </w:r>
      <w:proofErr w:type="gramEnd"/>
      <w:r w:rsidR="0094432B" w:rsidRPr="00FC7E5A">
        <w:rPr>
          <w:sz w:val="28"/>
          <w:szCs w:val="28"/>
        </w:rPr>
        <w:t xml:space="preserve"> – Юго-Камский </w:t>
      </w:r>
      <w:r w:rsidR="00FC7E5A">
        <w:rPr>
          <w:sz w:val="28"/>
          <w:szCs w:val="28"/>
        </w:rPr>
        <w:t>–</w:t>
      </w:r>
      <w:r w:rsidR="0094432B" w:rsidRPr="00FC7E5A">
        <w:rPr>
          <w:sz w:val="28"/>
          <w:szCs w:val="28"/>
        </w:rPr>
        <w:t xml:space="preserve"> Крылово» </w:t>
      </w:r>
      <w:r w:rsidR="00FC7E5A">
        <w:rPr>
          <w:sz w:val="28"/>
          <w:szCs w:val="28"/>
        </w:rPr>
        <w:t>–</w:t>
      </w:r>
      <w:r w:rsidR="0094432B" w:rsidRPr="00FC7E5A">
        <w:rPr>
          <w:sz w:val="28"/>
          <w:szCs w:val="28"/>
        </w:rPr>
        <w:t xml:space="preserve"> Ключики</w:t>
      </w:r>
      <w:r w:rsidR="00DB2891" w:rsidRPr="00FC7E5A">
        <w:rPr>
          <w:sz w:val="28"/>
          <w:szCs w:val="28"/>
        </w:rPr>
        <w:t>,</w:t>
      </w:r>
      <w:r w:rsidRPr="00FC7E5A">
        <w:rPr>
          <w:sz w:val="28"/>
          <w:szCs w:val="28"/>
        </w:rPr>
        <w:t xml:space="preserve"> от </w:t>
      </w:r>
      <w:r w:rsidR="00A77A2C" w:rsidRPr="00FC7E5A">
        <w:rPr>
          <w:sz w:val="28"/>
          <w:szCs w:val="28"/>
        </w:rPr>
        <w:t>29</w:t>
      </w:r>
      <w:r w:rsidRPr="00FC7E5A">
        <w:rPr>
          <w:sz w:val="28"/>
          <w:szCs w:val="28"/>
        </w:rPr>
        <w:t xml:space="preserve"> сентября 2022 г.</w:t>
      </w:r>
    </w:p>
    <w:p w:rsidR="001017A1" w:rsidRPr="00FC7E5A" w:rsidRDefault="001017A1" w:rsidP="001017A1">
      <w:pPr>
        <w:spacing w:line="360" w:lineRule="exact"/>
        <w:ind w:firstLine="709"/>
        <w:jc w:val="both"/>
        <w:rPr>
          <w:sz w:val="28"/>
          <w:szCs w:val="28"/>
        </w:rPr>
      </w:pPr>
      <w:r w:rsidRPr="00FC7E5A">
        <w:rPr>
          <w:sz w:val="28"/>
          <w:szCs w:val="28"/>
        </w:rPr>
        <w:t>администрация Пермского муниципального района ПОСТАНОВЛЯЕТ:</w:t>
      </w:r>
    </w:p>
    <w:p w:rsidR="001017A1" w:rsidRPr="00FC7E5A" w:rsidRDefault="001017A1" w:rsidP="001017A1">
      <w:pPr>
        <w:spacing w:line="360" w:lineRule="exact"/>
        <w:ind w:firstLine="709"/>
        <w:jc w:val="both"/>
        <w:rPr>
          <w:sz w:val="28"/>
          <w:szCs w:val="28"/>
        </w:rPr>
      </w:pPr>
      <w:r w:rsidRPr="00FC7E5A">
        <w:rPr>
          <w:sz w:val="28"/>
          <w:szCs w:val="28"/>
        </w:rPr>
        <w:t xml:space="preserve">1. Утвердить проект планировки </w:t>
      </w:r>
      <w:r w:rsidR="00A77A2C" w:rsidRPr="00FC7E5A">
        <w:rPr>
          <w:sz w:val="28"/>
          <w:szCs w:val="28"/>
        </w:rPr>
        <w:t xml:space="preserve">части территории </w:t>
      </w:r>
      <w:r w:rsidR="0094432B" w:rsidRPr="00FC7E5A">
        <w:rPr>
          <w:sz w:val="28"/>
          <w:szCs w:val="28"/>
        </w:rPr>
        <w:t>Култаевского сельского поселения Пермского муниципального района Пермского края с</w:t>
      </w:r>
      <w:r w:rsidR="00FC7E5A">
        <w:rPr>
          <w:sz w:val="28"/>
          <w:szCs w:val="28"/>
        </w:rPr>
        <w:t>  </w:t>
      </w:r>
      <w:r w:rsidR="0094432B" w:rsidRPr="00FC7E5A">
        <w:rPr>
          <w:sz w:val="28"/>
          <w:szCs w:val="28"/>
        </w:rPr>
        <w:t xml:space="preserve">целью размещения линейного объекта – автомобильная дорога «Болгары – Юго-Камский </w:t>
      </w:r>
      <w:r w:rsidR="00FC7E5A">
        <w:rPr>
          <w:sz w:val="28"/>
          <w:szCs w:val="28"/>
        </w:rPr>
        <w:t>–</w:t>
      </w:r>
      <w:r w:rsidR="0094432B" w:rsidRPr="00FC7E5A">
        <w:rPr>
          <w:sz w:val="28"/>
          <w:szCs w:val="28"/>
        </w:rPr>
        <w:t xml:space="preserve"> Крылово» </w:t>
      </w:r>
      <w:r w:rsidR="00FC7E5A">
        <w:rPr>
          <w:sz w:val="28"/>
          <w:szCs w:val="28"/>
        </w:rPr>
        <w:t>–</w:t>
      </w:r>
      <w:r w:rsidR="0094432B" w:rsidRPr="00FC7E5A">
        <w:rPr>
          <w:sz w:val="28"/>
          <w:szCs w:val="28"/>
        </w:rPr>
        <w:t xml:space="preserve"> Ключики</w:t>
      </w:r>
      <w:r w:rsidRPr="00FC7E5A">
        <w:rPr>
          <w:sz w:val="28"/>
          <w:szCs w:val="28"/>
        </w:rPr>
        <w:t xml:space="preserve">, с   шифром </w:t>
      </w:r>
      <w:r w:rsidR="0094432B" w:rsidRPr="00FC7E5A">
        <w:rPr>
          <w:sz w:val="28"/>
          <w:szCs w:val="28"/>
        </w:rPr>
        <w:t>МК-44/22-2022-ППТ</w:t>
      </w:r>
      <w:r w:rsidRPr="00FC7E5A">
        <w:rPr>
          <w:sz w:val="28"/>
          <w:szCs w:val="28"/>
        </w:rPr>
        <w:t>, согласно приложению 1 к настоящему постановлению.</w:t>
      </w:r>
    </w:p>
    <w:p w:rsidR="001017A1" w:rsidRPr="00FC7E5A" w:rsidRDefault="001017A1" w:rsidP="001017A1">
      <w:pPr>
        <w:spacing w:line="360" w:lineRule="exact"/>
        <w:ind w:firstLine="709"/>
        <w:jc w:val="both"/>
        <w:rPr>
          <w:sz w:val="28"/>
          <w:szCs w:val="28"/>
        </w:rPr>
      </w:pPr>
      <w:r w:rsidRPr="00FC7E5A">
        <w:rPr>
          <w:sz w:val="28"/>
          <w:szCs w:val="28"/>
        </w:rPr>
        <w:t xml:space="preserve">2. Утвердить проект </w:t>
      </w:r>
      <w:r w:rsidR="00CA2829" w:rsidRPr="00FC7E5A">
        <w:rPr>
          <w:sz w:val="28"/>
          <w:szCs w:val="28"/>
        </w:rPr>
        <w:t>межевания</w:t>
      </w:r>
      <w:r w:rsidRPr="00FC7E5A">
        <w:rPr>
          <w:sz w:val="28"/>
          <w:szCs w:val="28"/>
        </w:rPr>
        <w:t xml:space="preserve"> </w:t>
      </w:r>
      <w:r w:rsidR="00A77A2C" w:rsidRPr="00FC7E5A">
        <w:rPr>
          <w:sz w:val="28"/>
          <w:szCs w:val="28"/>
        </w:rPr>
        <w:t xml:space="preserve">части территории </w:t>
      </w:r>
      <w:r w:rsidR="0094432B" w:rsidRPr="00FC7E5A">
        <w:rPr>
          <w:sz w:val="28"/>
          <w:szCs w:val="28"/>
        </w:rPr>
        <w:t xml:space="preserve">Култаевского сельского поселения Пермского муниципального района Пермского края с целью размещения линейного объекта – автомобильная дорога «Болгары – Юго-Камский </w:t>
      </w:r>
      <w:r w:rsidR="00FC7E5A">
        <w:rPr>
          <w:sz w:val="28"/>
          <w:szCs w:val="28"/>
        </w:rPr>
        <w:t>–</w:t>
      </w:r>
      <w:r w:rsidR="0094432B" w:rsidRPr="00FC7E5A">
        <w:rPr>
          <w:sz w:val="28"/>
          <w:szCs w:val="28"/>
        </w:rPr>
        <w:t xml:space="preserve"> Крылово» </w:t>
      </w:r>
      <w:r w:rsidR="00FC7E5A">
        <w:rPr>
          <w:sz w:val="28"/>
          <w:szCs w:val="28"/>
        </w:rPr>
        <w:t>–</w:t>
      </w:r>
      <w:r w:rsidR="0094432B" w:rsidRPr="00FC7E5A">
        <w:rPr>
          <w:sz w:val="28"/>
          <w:szCs w:val="28"/>
        </w:rPr>
        <w:t xml:space="preserve"> Ключики</w:t>
      </w:r>
      <w:r w:rsidRPr="00FC7E5A">
        <w:rPr>
          <w:sz w:val="28"/>
          <w:szCs w:val="28"/>
        </w:rPr>
        <w:t xml:space="preserve">, с   шифром </w:t>
      </w:r>
      <w:r w:rsidR="0094432B" w:rsidRPr="00FC7E5A">
        <w:rPr>
          <w:sz w:val="28"/>
          <w:szCs w:val="28"/>
        </w:rPr>
        <w:t>МК-44/22-2022-ПМТ</w:t>
      </w:r>
      <w:r w:rsidRPr="00FC7E5A">
        <w:rPr>
          <w:sz w:val="28"/>
          <w:szCs w:val="28"/>
        </w:rPr>
        <w:t xml:space="preserve">, согласно приложению </w:t>
      </w:r>
      <w:r w:rsidR="00CA2829" w:rsidRPr="00FC7E5A">
        <w:rPr>
          <w:sz w:val="28"/>
          <w:szCs w:val="28"/>
        </w:rPr>
        <w:t>2</w:t>
      </w:r>
      <w:r w:rsidRPr="00FC7E5A">
        <w:rPr>
          <w:sz w:val="28"/>
          <w:szCs w:val="28"/>
        </w:rPr>
        <w:t xml:space="preserve"> к настоящему постановлению.</w:t>
      </w:r>
    </w:p>
    <w:p w:rsidR="001017A1" w:rsidRPr="00FC7E5A" w:rsidRDefault="001017A1" w:rsidP="001017A1">
      <w:pPr>
        <w:spacing w:line="360" w:lineRule="exact"/>
        <w:ind w:firstLine="709"/>
        <w:jc w:val="both"/>
        <w:rPr>
          <w:sz w:val="28"/>
          <w:szCs w:val="28"/>
        </w:rPr>
      </w:pPr>
      <w:r w:rsidRPr="00FC7E5A">
        <w:rPr>
          <w:sz w:val="28"/>
          <w:szCs w:val="28"/>
        </w:rPr>
        <w:t xml:space="preserve">3.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w:t>
      </w:r>
      <w:r w:rsidRPr="005F1950">
        <w:rPr>
          <w:sz w:val="28"/>
          <w:szCs w:val="28"/>
        </w:rPr>
        <w:t xml:space="preserve">проект </w:t>
      </w:r>
      <w:r w:rsidR="00FC7E5A" w:rsidRPr="005F1950">
        <w:rPr>
          <w:sz w:val="28"/>
          <w:szCs w:val="28"/>
        </w:rPr>
        <w:t xml:space="preserve">планировки и проект </w:t>
      </w:r>
      <w:r w:rsidRPr="005F1950">
        <w:rPr>
          <w:sz w:val="28"/>
          <w:szCs w:val="28"/>
        </w:rPr>
        <w:t>межевания</w:t>
      </w:r>
      <w:r w:rsidRPr="00FC7E5A">
        <w:rPr>
          <w:sz w:val="28"/>
          <w:szCs w:val="28"/>
        </w:rPr>
        <w:t xml:space="preserve"> территории главе </w:t>
      </w:r>
      <w:r w:rsidR="0094432B" w:rsidRPr="00FC7E5A">
        <w:rPr>
          <w:sz w:val="28"/>
          <w:szCs w:val="28"/>
        </w:rPr>
        <w:t>Култаевского</w:t>
      </w:r>
      <w:r w:rsidRPr="00FC7E5A">
        <w:rPr>
          <w:sz w:val="28"/>
          <w:szCs w:val="28"/>
        </w:rPr>
        <w:t xml:space="preserve"> сельского поселения.</w:t>
      </w:r>
    </w:p>
    <w:p w:rsidR="001017A1" w:rsidRPr="00FC7E5A" w:rsidRDefault="001017A1" w:rsidP="001017A1">
      <w:pPr>
        <w:spacing w:line="360" w:lineRule="exact"/>
        <w:ind w:firstLine="709"/>
        <w:jc w:val="both"/>
        <w:rPr>
          <w:sz w:val="28"/>
          <w:szCs w:val="28"/>
        </w:rPr>
      </w:pPr>
      <w:r w:rsidRPr="00FC7E5A">
        <w:rPr>
          <w:sz w:val="28"/>
          <w:szCs w:val="28"/>
        </w:rPr>
        <w:t xml:space="preserve">4.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FC7E5A">
        <w:rPr>
          <w:sz w:val="28"/>
          <w:szCs w:val="28"/>
        </w:rPr>
        <w:t>(</w:t>
      </w:r>
      <w:hyperlink r:id="rId10" w:history="1">
        <w:r w:rsidR="00FC7E5A" w:rsidRPr="00FF2647">
          <w:rPr>
            <w:rStyle w:val="ad"/>
            <w:sz w:val="28"/>
            <w:szCs w:val="28"/>
            <w:lang w:val="en-US"/>
          </w:rPr>
          <w:t>www</w:t>
        </w:r>
        <w:r w:rsidR="00FC7E5A" w:rsidRPr="00FF2647">
          <w:rPr>
            <w:rStyle w:val="ad"/>
            <w:sz w:val="28"/>
            <w:szCs w:val="28"/>
          </w:rPr>
          <w:t>.</w:t>
        </w:r>
        <w:r w:rsidR="00FC7E5A" w:rsidRPr="00FF2647">
          <w:rPr>
            <w:rStyle w:val="ad"/>
            <w:sz w:val="28"/>
            <w:szCs w:val="28"/>
            <w:lang w:val="en-US"/>
          </w:rPr>
          <w:t>permraion</w:t>
        </w:r>
        <w:r w:rsidR="00FC7E5A" w:rsidRPr="00FF2647">
          <w:rPr>
            <w:rStyle w:val="ad"/>
            <w:sz w:val="28"/>
            <w:szCs w:val="28"/>
          </w:rPr>
          <w:t>.</w:t>
        </w:r>
        <w:r w:rsidR="00FC7E5A" w:rsidRPr="00FF2647">
          <w:rPr>
            <w:rStyle w:val="ad"/>
            <w:sz w:val="28"/>
            <w:szCs w:val="28"/>
            <w:lang w:val="en-US"/>
          </w:rPr>
          <w:t>ru</w:t>
        </w:r>
      </w:hyperlink>
      <w:r w:rsidR="00FC7E5A">
        <w:rPr>
          <w:sz w:val="28"/>
          <w:szCs w:val="28"/>
        </w:rPr>
        <w:t xml:space="preserve">). </w:t>
      </w:r>
      <w:r w:rsidRPr="00FC7E5A">
        <w:rPr>
          <w:sz w:val="28"/>
          <w:szCs w:val="28"/>
        </w:rPr>
        <w:t xml:space="preserve"> </w:t>
      </w:r>
    </w:p>
    <w:p w:rsidR="001017A1" w:rsidRPr="00FC7E5A" w:rsidRDefault="001017A1" w:rsidP="001017A1">
      <w:pPr>
        <w:spacing w:line="360" w:lineRule="exact"/>
        <w:ind w:firstLine="709"/>
        <w:jc w:val="both"/>
        <w:rPr>
          <w:sz w:val="28"/>
          <w:szCs w:val="28"/>
        </w:rPr>
      </w:pPr>
      <w:r w:rsidRPr="00FC7E5A">
        <w:rPr>
          <w:sz w:val="28"/>
          <w:szCs w:val="28"/>
        </w:rPr>
        <w:t>5. Настоящее постановление вступает в силу со дня его официального опубликования.</w:t>
      </w:r>
    </w:p>
    <w:p w:rsidR="001017A1" w:rsidRPr="00FC7E5A" w:rsidRDefault="001017A1" w:rsidP="001017A1">
      <w:pPr>
        <w:spacing w:line="360" w:lineRule="exact"/>
        <w:ind w:firstLine="709"/>
        <w:jc w:val="both"/>
        <w:rPr>
          <w:sz w:val="28"/>
          <w:szCs w:val="28"/>
        </w:rPr>
      </w:pPr>
      <w:r w:rsidRPr="00FC7E5A">
        <w:rPr>
          <w:sz w:val="28"/>
          <w:szCs w:val="28"/>
        </w:rPr>
        <w:t>6. </w:t>
      </w:r>
      <w:r w:rsidRPr="005F1950">
        <w:rPr>
          <w:sz w:val="28"/>
          <w:szCs w:val="28"/>
        </w:rPr>
        <w:t xml:space="preserve">Проект </w:t>
      </w:r>
      <w:r w:rsidR="00FC7E5A" w:rsidRPr="005F1950">
        <w:rPr>
          <w:sz w:val="28"/>
          <w:szCs w:val="28"/>
        </w:rPr>
        <w:t xml:space="preserve">планировки и проект </w:t>
      </w:r>
      <w:r w:rsidRPr="005F1950">
        <w:rPr>
          <w:sz w:val="28"/>
          <w:szCs w:val="28"/>
        </w:rPr>
        <w:t>межевания</w:t>
      </w:r>
      <w:r w:rsidRPr="00FC7E5A">
        <w:rPr>
          <w:sz w:val="28"/>
          <w:szCs w:val="28"/>
        </w:rPr>
        <w:t xml:space="preserve"> территории разместить на официальном сайте Пермского муниципального округа в информационно-телекоммуникационной сети Интернет </w:t>
      </w:r>
      <w:r w:rsidR="00FC7E5A">
        <w:rPr>
          <w:sz w:val="28"/>
          <w:szCs w:val="28"/>
        </w:rPr>
        <w:t>(</w:t>
      </w:r>
      <w:hyperlink r:id="rId11" w:history="1">
        <w:r w:rsidR="00FC7E5A" w:rsidRPr="00FF2647">
          <w:rPr>
            <w:rStyle w:val="ad"/>
            <w:sz w:val="28"/>
            <w:szCs w:val="28"/>
            <w:lang w:val="en-US"/>
          </w:rPr>
          <w:t>www</w:t>
        </w:r>
        <w:r w:rsidR="00FC7E5A" w:rsidRPr="00FF2647">
          <w:rPr>
            <w:rStyle w:val="ad"/>
            <w:sz w:val="28"/>
            <w:szCs w:val="28"/>
          </w:rPr>
          <w:t>.</w:t>
        </w:r>
        <w:r w:rsidR="00FC7E5A" w:rsidRPr="00FF2647">
          <w:rPr>
            <w:rStyle w:val="ad"/>
            <w:sz w:val="28"/>
            <w:szCs w:val="28"/>
            <w:lang w:val="en-US"/>
          </w:rPr>
          <w:t>permraion</w:t>
        </w:r>
        <w:r w:rsidR="00FC7E5A" w:rsidRPr="00FF2647">
          <w:rPr>
            <w:rStyle w:val="ad"/>
            <w:sz w:val="28"/>
            <w:szCs w:val="28"/>
          </w:rPr>
          <w:t>.</w:t>
        </w:r>
        <w:r w:rsidR="00FC7E5A" w:rsidRPr="00FF2647">
          <w:rPr>
            <w:rStyle w:val="ad"/>
            <w:sz w:val="28"/>
            <w:szCs w:val="28"/>
            <w:lang w:val="en-US"/>
          </w:rPr>
          <w:t>ru</w:t>
        </w:r>
      </w:hyperlink>
      <w:r w:rsidR="00FC7E5A">
        <w:rPr>
          <w:sz w:val="28"/>
          <w:szCs w:val="28"/>
        </w:rPr>
        <w:t xml:space="preserve">). </w:t>
      </w:r>
      <w:r w:rsidR="00FC7E5A" w:rsidRPr="00FC7E5A">
        <w:rPr>
          <w:sz w:val="28"/>
          <w:szCs w:val="28"/>
        </w:rPr>
        <w:t xml:space="preserve"> </w:t>
      </w:r>
    </w:p>
    <w:p w:rsidR="001017A1" w:rsidRDefault="001017A1" w:rsidP="001017A1">
      <w:pPr>
        <w:spacing w:line="360" w:lineRule="exact"/>
        <w:ind w:firstLine="709"/>
        <w:jc w:val="both"/>
        <w:rPr>
          <w:sz w:val="28"/>
          <w:szCs w:val="20"/>
        </w:rPr>
      </w:pPr>
      <w:r w:rsidRPr="00FC7E5A">
        <w:rPr>
          <w:sz w:val="28"/>
          <w:szCs w:val="28"/>
        </w:rPr>
        <w:t>7. </w:t>
      </w:r>
      <w:proofErr w:type="gramStart"/>
      <w:r w:rsidRPr="00FC7E5A">
        <w:rPr>
          <w:sz w:val="28"/>
          <w:szCs w:val="28"/>
        </w:rPr>
        <w:t>Контроль за</w:t>
      </w:r>
      <w:proofErr w:type="gramEnd"/>
      <w:r w:rsidRPr="00FC7E5A">
        <w:rPr>
          <w:sz w:val="28"/>
          <w:szCs w:val="28"/>
        </w:rPr>
        <w:t xml:space="preserve">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 главного архитектора</w:t>
      </w:r>
      <w:r>
        <w:rPr>
          <w:sz w:val="28"/>
          <w:szCs w:val="20"/>
        </w:rPr>
        <w:t>.</w:t>
      </w:r>
    </w:p>
    <w:p w:rsidR="001017A1" w:rsidRPr="00E57DC1" w:rsidRDefault="00CA2829" w:rsidP="00FC7E5A">
      <w:pPr>
        <w:spacing w:line="1440" w:lineRule="exact"/>
        <w:contextualSpacing/>
        <w:jc w:val="both"/>
        <w:rPr>
          <w:sz w:val="28"/>
          <w:szCs w:val="28"/>
        </w:rPr>
        <w:sectPr w:rsidR="001017A1" w:rsidRPr="00E57DC1" w:rsidSect="00FC7E5A">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F52432">
        <w:rPr>
          <w:bCs/>
          <w:sz w:val="28"/>
          <w:szCs w:val="28"/>
        </w:rPr>
        <w:t xml:space="preserve">25.10.2022 </w:t>
      </w:r>
      <w:r w:rsidRPr="00EF0831">
        <w:rPr>
          <w:bCs/>
          <w:sz w:val="28"/>
          <w:szCs w:val="28"/>
        </w:rPr>
        <w:t>№</w:t>
      </w:r>
      <w:r>
        <w:rPr>
          <w:bCs/>
          <w:sz w:val="28"/>
          <w:szCs w:val="28"/>
        </w:rPr>
        <w:t xml:space="preserve"> </w:t>
      </w:r>
      <w:r w:rsidR="00F52432" w:rsidRPr="00F52432">
        <w:rPr>
          <w:bCs/>
          <w:sz w:val="28"/>
          <w:szCs w:val="28"/>
        </w:rPr>
        <w:t>СЭД-2022-299-01-01-05.С-605</w:t>
      </w:r>
    </w:p>
    <w:p w:rsidR="001017A1" w:rsidRPr="0054172C" w:rsidRDefault="001017A1" w:rsidP="001017A1">
      <w:pPr>
        <w:ind w:left="5670"/>
      </w:pPr>
    </w:p>
    <w:p w:rsidR="001017A1" w:rsidRDefault="001017A1" w:rsidP="001017A1">
      <w:pPr>
        <w:pStyle w:val="aa"/>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Default="001017A1" w:rsidP="001017A1">
      <w:pPr>
        <w:pStyle w:val="aa"/>
        <w:spacing w:before="0" w:beforeAutospacing="0" w:after="0" w:afterAutospacing="0" w:line="240" w:lineRule="exact"/>
        <w:jc w:val="center"/>
        <w:rPr>
          <w:b/>
          <w:bCs/>
          <w:sz w:val="28"/>
          <w:szCs w:val="28"/>
        </w:rPr>
      </w:pPr>
      <w:r>
        <w:rPr>
          <w:b/>
          <w:bCs/>
          <w:sz w:val="28"/>
          <w:szCs w:val="28"/>
        </w:rPr>
        <w:t xml:space="preserve">планировки </w:t>
      </w:r>
      <w:r w:rsidR="00A77A2C" w:rsidRPr="00A77A2C">
        <w:rPr>
          <w:b/>
          <w:sz w:val="28"/>
          <w:szCs w:val="20"/>
        </w:rPr>
        <w:t xml:space="preserve">части территории </w:t>
      </w:r>
      <w:r w:rsidR="0094432B">
        <w:rPr>
          <w:b/>
          <w:sz w:val="28"/>
          <w:szCs w:val="20"/>
        </w:rPr>
        <w:t>Култаевского</w:t>
      </w:r>
      <w:r w:rsidR="00A77A2C" w:rsidRPr="00A77A2C">
        <w:rPr>
          <w:b/>
          <w:sz w:val="28"/>
          <w:szCs w:val="20"/>
        </w:rPr>
        <w:t xml:space="preserve"> сельского поселения Пермского муниципального района Пермского края с целью размещения линейного объекта – автомобильная дорога «</w:t>
      </w:r>
      <w:r w:rsidR="0094432B">
        <w:rPr>
          <w:b/>
          <w:sz w:val="28"/>
          <w:szCs w:val="20"/>
        </w:rPr>
        <w:t xml:space="preserve">Болгары – </w:t>
      </w:r>
      <w:proofErr w:type="gramStart"/>
      <w:r w:rsidR="0094432B">
        <w:rPr>
          <w:b/>
          <w:sz w:val="28"/>
          <w:szCs w:val="20"/>
        </w:rPr>
        <w:t>Юго-Камский</w:t>
      </w:r>
      <w:proofErr w:type="gramEnd"/>
      <w:r w:rsidR="0094432B">
        <w:rPr>
          <w:b/>
          <w:sz w:val="28"/>
          <w:szCs w:val="20"/>
        </w:rPr>
        <w:t xml:space="preserve"> </w:t>
      </w:r>
      <w:r w:rsidR="004964EB">
        <w:rPr>
          <w:b/>
          <w:sz w:val="28"/>
          <w:szCs w:val="20"/>
        </w:rPr>
        <w:t>–</w:t>
      </w:r>
      <w:r w:rsidR="0094432B">
        <w:rPr>
          <w:b/>
          <w:sz w:val="28"/>
          <w:szCs w:val="20"/>
        </w:rPr>
        <w:t xml:space="preserve"> Крылово</w:t>
      </w:r>
      <w:r w:rsidR="00A77A2C" w:rsidRPr="00A77A2C">
        <w:rPr>
          <w:b/>
          <w:sz w:val="28"/>
          <w:szCs w:val="20"/>
        </w:rPr>
        <w:t xml:space="preserve">» </w:t>
      </w:r>
      <w:r w:rsidR="004964EB">
        <w:rPr>
          <w:b/>
          <w:sz w:val="28"/>
          <w:szCs w:val="20"/>
        </w:rPr>
        <w:t>–</w:t>
      </w:r>
      <w:r w:rsidR="00A77A2C" w:rsidRPr="00A77A2C">
        <w:rPr>
          <w:b/>
          <w:sz w:val="28"/>
          <w:szCs w:val="20"/>
        </w:rPr>
        <w:t xml:space="preserve"> К</w:t>
      </w:r>
      <w:r w:rsidR="0094432B">
        <w:rPr>
          <w:b/>
          <w:sz w:val="28"/>
          <w:szCs w:val="20"/>
        </w:rPr>
        <w:t>лючики</w:t>
      </w:r>
    </w:p>
    <w:p w:rsidR="001017A1" w:rsidRPr="005E5F87" w:rsidRDefault="001017A1" w:rsidP="001017A1">
      <w:pPr>
        <w:pStyle w:val="aa"/>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МК-4</w:t>
      </w:r>
      <w:r w:rsidR="0094432B">
        <w:rPr>
          <w:b/>
          <w:sz w:val="28"/>
          <w:szCs w:val="28"/>
        </w:rPr>
        <w:t>4</w:t>
      </w:r>
      <w:r w:rsidR="00A77A2C">
        <w:rPr>
          <w:b/>
          <w:sz w:val="28"/>
          <w:szCs w:val="28"/>
        </w:rPr>
        <w:t>/22-2022-ППТ</w:t>
      </w:r>
    </w:p>
    <w:p w:rsidR="0094432B" w:rsidRDefault="0094432B" w:rsidP="001017A1">
      <w:pPr>
        <w:jc w:val="center"/>
        <w:rPr>
          <w:b/>
          <w:sz w:val="28"/>
          <w:szCs w:val="28"/>
        </w:rPr>
      </w:pPr>
    </w:p>
    <w:p w:rsidR="0094432B" w:rsidRPr="0094432B" w:rsidRDefault="0094432B" w:rsidP="0094432B">
      <w:pPr>
        <w:spacing w:after="200" w:line="276" w:lineRule="auto"/>
        <w:jc w:val="center"/>
        <w:rPr>
          <w:b/>
          <w:sz w:val="28"/>
          <w:szCs w:val="28"/>
        </w:rPr>
      </w:pPr>
      <w:r w:rsidRPr="0094432B">
        <w:rPr>
          <w:b/>
          <w:sz w:val="28"/>
          <w:szCs w:val="28"/>
        </w:rPr>
        <w:t>Состав проекта планировки территории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7"/>
        <w:gridCol w:w="6733"/>
        <w:gridCol w:w="1030"/>
        <w:gridCol w:w="791"/>
      </w:tblGrid>
      <w:tr w:rsidR="0094432B" w:rsidRPr="000A72C3" w:rsidTr="0094432B">
        <w:trPr>
          <w:trHeight w:val="464"/>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a"/>
              <w:suppressAutoHyphens/>
              <w:spacing w:line="276" w:lineRule="auto"/>
              <w:rPr>
                <w:lang w:eastAsia="en-US"/>
              </w:rPr>
            </w:pPr>
            <w:r w:rsidRPr="000A72C3">
              <w:rPr>
                <w:lang w:eastAsia="en-US"/>
              </w:rPr>
              <w:t xml:space="preserve">№ </w:t>
            </w:r>
            <w:proofErr w:type="gramStart"/>
            <w:r w:rsidRPr="000A72C3">
              <w:rPr>
                <w:lang w:eastAsia="en-US"/>
              </w:rPr>
              <w:t>п</w:t>
            </w:r>
            <w:proofErr w:type="gramEnd"/>
            <w:r w:rsidRPr="000A72C3">
              <w:rPr>
                <w:lang w:eastAsia="en-US"/>
              </w:rPr>
              <w:t xml:space="preserve">/п </w:t>
            </w:r>
          </w:p>
        </w:tc>
        <w:tc>
          <w:tcPr>
            <w:tcW w:w="6733"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a"/>
              <w:suppressAutoHyphens/>
              <w:spacing w:line="276" w:lineRule="auto"/>
              <w:rPr>
                <w:lang w:eastAsia="en-US"/>
              </w:rPr>
            </w:pPr>
            <w:r w:rsidRPr="000A72C3">
              <w:rPr>
                <w:lang w:eastAsia="en-US"/>
              </w:rPr>
              <w:t>Наименование</w:t>
            </w:r>
          </w:p>
        </w:tc>
        <w:tc>
          <w:tcPr>
            <w:tcW w:w="1030"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a"/>
              <w:suppressAutoHyphens/>
              <w:spacing w:line="276" w:lineRule="auto"/>
              <w:rPr>
                <w:lang w:eastAsia="en-US"/>
              </w:rPr>
            </w:pPr>
            <w:r w:rsidRPr="000A72C3">
              <w:rPr>
                <w:lang w:eastAsia="en-US"/>
              </w:rPr>
              <w:t>Количество листов</w:t>
            </w:r>
          </w:p>
        </w:tc>
        <w:tc>
          <w:tcPr>
            <w:tcW w:w="789"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a"/>
              <w:suppressAutoHyphens/>
              <w:spacing w:line="276" w:lineRule="auto"/>
              <w:rPr>
                <w:lang w:eastAsia="en-US"/>
              </w:rPr>
            </w:pPr>
            <w:r w:rsidRPr="000A72C3">
              <w:rPr>
                <w:lang w:eastAsia="en-US"/>
              </w:rPr>
              <w:t>Масштаб</w:t>
            </w:r>
          </w:p>
        </w:tc>
      </w:tr>
      <w:tr w:rsidR="0094432B" w:rsidRPr="000A72C3" w:rsidTr="0094432B">
        <w:trPr>
          <w:trHeight w:val="518"/>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9"/>
              <w:spacing w:line="276" w:lineRule="auto"/>
              <w:rPr>
                <w:sz w:val="20"/>
                <w:szCs w:val="20"/>
                <w:lang w:eastAsia="en-US"/>
              </w:rPr>
            </w:pPr>
            <w:r w:rsidRPr="000A72C3">
              <w:rPr>
                <w:sz w:val="20"/>
                <w:szCs w:val="20"/>
                <w:lang w:eastAsia="en-US"/>
              </w:rPr>
              <w:t>1</w:t>
            </w:r>
          </w:p>
        </w:tc>
        <w:tc>
          <w:tcPr>
            <w:tcW w:w="6733"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9"/>
              <w:spacing w:line="276" w:lineRule="auto"/>
              <w:rPr>
                <w:sz w:val="20"/>
                <w:szCs w:val="20"/>
                <w:lang w:eastAsia="en-US"/>
              </w:rPr>
            </w:pPr>
            <w:r w:rsidRPr="000A72C3">
              <w:rPr>
                <w:sz w:val="20"/>
                <w:szCs w:val="20"/>
                <w:lang w:eastAsia="en-US"/>
              </w:rPr>
              <w:t>2</w:t>
            </w:r>
          </w:p>
        </w:tc>
        <w:tc>
          <w:tcPr>
            <w:tcW w:w="1030"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9"/>
              <w:spacing w:line="276" w:lineRule="auto"/>
              <w:rPr>
                <w:sz w:val="20"/>
                <w:szCs w:val="20"/>
                <w:lang w:eastAsia="en-US"/>
              </w:rPr>
            </w:pPr>
            <w:r w:rsidRPr="000A72C3">
              <w:rPr>
                <w:sz w:val="20"/>
                <w:szCs w:val="20"/>
                <w:lang w:eastAsia="en-US"/>
              </w:rPr>
              <w:t>3</w:t>
            </w:r>
          </w:p>
        </w:tc>
        <w:tc>
          <w:tcPr>
            <w:tcW w:w="789"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9"/>
              <w:spacing w:line="276" w:lineRule="auto"/>
              <w:rPr>
                <w:sz w:val="20"/>
                <w:szCs w:val="20"/>
                <w:lang w:eastAsia="en-US"/>
              </w:rPr>
            </w:pPr>
            <w:r w:rsidRPr="000A72C3">
              <w:rPr>
                <w:sz w:val="20"/>
                <w:szCs w:val="20"/>
                <w:lang w:eastAsia="en-US"/>
              </w:rPr>
              <w:t>4</w:t>
            </w:r>
          </w:p>
        </w:tc>
      </w:tr>
      <w:tr w:rsidR="0094432B" w:rsidRPr="000A72C3" w:rsidTr="0094432B">
        <w:trPr>
          <w:trHeight w:val="464"/>
          <w:jc w:val="center"/>
        </w:trPr>
        <w:tc>
          <w:tcPr>
            <w:tcW w:w="9551" w:type="dxa"/>
            <w:gridSpan w:val="4"/>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a"/>
              <w:suppressAutoHyphens/>
              <w:spacing w:line="276" w:lineRule="auto"/>
              <w:rPr>
                <w:lang w:eastAsia="en-US"/>
              </w:rPr>
            </w:pPr>
            <w:r w:rsidRPr="000A72C3">
              <w:rPr>
                <w:lang w:eastAsia="en-US"/>
              </w:rPr>
              <w:t>Основная часть</w:t>
            </w:r>
          </w:p>
        </w:tc>
      </w:tr>
      <w:tr w:rsidR="0094432B" w:rsidRPr="000A72C3" w:rsidTr="0094432B">
        <w:trPr>
          <w:trHeight w:val="464"/>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a"/>
              <w:suppressAutoHyphens/>
              <w:spacing w:line="276" w:lineRule="auto"/>
              <w:jc w:val="left"/>
              <w:rPr>
                <w:lang w:eastAsia="en-US"/>
              </w:rPr>
            </w:pPr>
            <w:r w:rsidRPr="000A72C3">
              <w:rPr>
                <w:lang w:eastAsia="en-US"/>
              </w:rPr>
              <w:t xml:space="preserve">Раздел </w:t>
            </w:r>
            <w:r>
              <w:rPr>
                <w:lang w:val="en-US" w:eastAsia="en-US"/>
              </w:rPr>
              <w:t>I</w:t>
            </w:r>
            <w:r w:rsidRPr="000A72C3">
              <w:rPr>
                <w:lang w:eastAsia="en-US"/>
              </w:rPr>
              <w:t xml:space="preserve"> </w:t>
            </w:r>
          </w:p>
        </w:tc>
        <w:tc>
          <w:tcPr>
            <w:tcW w:w="8553" w:type="dxa"/>
            <w:gridSpan w:val="3"/>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a"/>
              <w:suppressAutoHyphens/>
              <w:spacing w:line="276" w:lineRule="auto"/>
              <w:ind w:firstLine="141"/>
              <w:jc w:val="left"/>
              <w:rPr>
                <w:lang w:eastAsia="en-US"/>
              </w:rPr>
            </w:pPr>
            <w:r w:rsidRPr="000A72C3">
              <w:rPr>
                <w:lang w:eastAsia="en-US"/>
              </w:rPr>
              <w:t>Проект планировки территории. Графическая часть</w:t>
            </w:r>
          </w:p>
        </w:tc>
      </w:tr>
      <w:tr w:rsidR="0094432B" w:rsidRPr="000A72C3" w:rsidTr="0094432B">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c"/>
              <w:suppressAutoHyphens/>
              <w:spacing w:line="276" w:lineRule="auto"/>
              <w:rPr>
                <w:sz w:val="24"/>
                <w:szCs w:val="24"/>
                <w:lang w:eastAsia="en-US"/>
              </w:rPr>
            </w:pPr>
            <w:r w:rsidRPr="000A72C3">
              <w:rPr>
                <w:sz w:val="24"/>
                <w:szCs w:val="24"/>
                <w:lang w:eastAsia="en-US"/>
              </w:rPr>
              <w:t>Чертеж красных линий</w:t>
            </w:r>
          </w:p>
        </w:tc>
        <w:tc>
          <w:tcPr>
            <w:tcW w:w="1030"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spacing w:line="276" w:lineRule="auto"/>
              <w:jc w:val="center"/>
              <w:rPr>
                <w:lang w:eastAsia="en-US"/>
              </w:rPr>
            </w:pPr>
            <w:r w:rsidRPr="000A72C3">
              <w:rPr>
                <w:lang w:eastAsia="en-US"/>
              </w:rPr>
              <w:t>2</w:t>
            </w:r>
          </w:p>
        </w:tc>
        <w:tc>
          <w:tcPr>
            <w:tcW w:w="789"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spacing w:line="276" w:lineRule="auto"/>
              <w:jc w:val="center"/>
              <w:rPr>
                <w:lang w:eastAsia="en-US"/>
              </w:rPr>
            </w:pPr>
            <w:r w:rsidRPr="000A72C3">
              <w:rPr>
                <w:lang w:eastAsia="en-US"/>
              </w:rPr>
              <w:t>1:2000</w:t>
            </w:r>
          </w:p>
        </w:tc>
      </w:tr>
      <w:tr w:rsidR="0094432B" w:rsidRPr="000A72C3" w:rsidTr="0094432B">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c"/>
              <w:suppressAutoHyphens/>
              <w:spacing w:line="276" w:lineRule="auto"/>
              <w:rPr>
                <w:sz w:val="24"/>
                <w:szCs w:val="24"/>
                <w:lang w:eastAsia="en-US"/>
              </w:rPr>
            </w:pPr>
            <w:r w:rsidRPr="000A72C3">
              <w:rPr>
                <w:sz w:val="24"/>
                <w:szCs w:val="24"/>
                <w:lang w:eastAsia="en-US"/>
              </w:rPr>
              <w:t>Чертеж границ зоны планируемого размещения линейного объекта</w:t>
            </w:r>
          </w:p>
        </w:tc>
        <w:tc>
          <w:tcPr>
            <w:tcW w:w="1030"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spacing w:line="276" w:lineRule="auto"/>
              <w:jc w:val="center"/>
              <w:rPr>
                <w:lang w:eastAsia="en-US"/>
              </w:rPr>
            </w:pPr>
            <w:r w:rsidRPr="000A72C3">
              <w:rPr>
                <w:lang w:eastAsia="en-US"/>
              </w:rPr>
              <w:t>2</w:t>
            </w:r>
          </w:p>
        </w:tc>
        <w:tc>
          <w:tcPr>
            <w:tcW w:w="789"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spacing w:line="276" w:lineRule="auto"/>
              <w:jc w:val="center"/>
              <w:rPr>
                <w:lang w:eastAsia="en-US"/>
              </w:rPr>
            </w:pPr>
            <w:r w:rsidRPr="000A72C3">
              <w:rPr>
                <w:lang w:eastAsia="en-US"/>
              </w:rPr>
              <w:t>1:2000</w:t>
            </w:r>
          </w:p>
        </w:tc>
      </w:tr>
      <w:tr w:rsidR="0094432B" w:rsidRPr="000A72C3" w:rsidTr="0094432B">
        <w:trPr>
          <w:trHeight w:val="464"/>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94432B" w:rsidRPr="0094432B" w:rsidRDefault="0094432B" w:rsidP="0094432B">
            <w:pPr>
              <w:pStyle w:val="affa"/>
              <w:suppressAutoHyphens/>
              <w:spacing w:line="276" w:lineRule="auto"/>
              <w:jc w:val="left"/>
              <w:rPr>
                <w:lang w:val="en-US" w:eastAsia="en-US"/>
              </w:rPr>
            </w:pPr>
            <w:r w:rsidRPr="000A72C3">
              <w:rPr>
                <w:lang w:eastAsia="en-US"/>
              </w:rPr>
              <w:t xml:space="preserve">Раздел </w:t>
            </w:r>
            <w:r>
              <w:rPr>
                <w:lang w:val="en-US" w:eastAsia="en-US"/>
              </w:rPr>
              <w:t>II</w:t>
            </w:r>
          </w:p>
        </w:tc>
        <w:tc>
          <w:tcPr>
            <w:tcW w:w="6733" w:type="dxa"/>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a"/>
              <w:suppressAutoHyphens/>
              <w:spacing w:line="276" w:lineRule="auto"/>
              <w:ind w:firstLine="141"/>
              <w:jc w:val="left"/>
              <w:rPr>
                <w:lang w:eastAsia="en-US"/>
              </w:rPr>
            </w:pPr>
            <w:r w:rsidRPr="000A72C3">
              <w:rPr>
                <w:lang w:eastAsia="en-US"/>
              </w:rPr>
              <w:t>Положение о размещении линейного объекта</w:t>
            </w:r>
          </w:p>
        </w:tc>
        <w:tc>
          <w:tcPr>
            <w:tcW w:w="1030"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a"/>
              <w:suppressAutoHyphens/>
              <w:spacing w:line="276" w:lineRule="auto"/>
              <w:rPr>
                <w:lang w:eastAsia="en-US"/>
              </w:rPr>
            </w:pPr>
            <w:r w:rsidRPr="000A72C3">
              <w:rPr>
                <w:lang w:eastAsia="en-US"/>
              </w:rPr>
              <w:t>-</w:t>
            </w:r>
          </w:p>
        </w:tc>
        <w:tc>
          <w:tcPr>
            <w:tcW w:w="789" w:type="dxa"/>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a"/>
              <w:suppressAutoHyphens/>
              <w:spacing w:line="276" w:lineRule="auto"/>
              <w:ind w:firstLine="141"/>
              <w:rPr>
                <w:lang w:eastAsia="en-US"/>
              </w:rPr>
            </w:pPr>
            <w:r w:rsidRPr="000A72C3">
              <w:rPr>
                <w:lang w:eastAsia="en-US"/>
              </w:rPr>
              <w:t>-</w:t>
            </w:r>
          </w:p>
        </w:tc>
      </w:tr>
    </w:tbl>
    <w:p w:rsidR="0094432B" w:rsidRDefault="0094432B" w:rsidP="001017A1">
      <w:pPr>
        <w:jc w:val="center"/>
        <w:rPr>
          <w:b/>
          <w:sz w:val="28"/>
          <w:szCs w:val="28"/>
        </w:rPr>
        <w:sectPr w:rsidR="0094432B" w:rsidSect="004964EB">
          <w:pgSz w:w="11910" w:h="16840"/>
          <w:pgMar w:top="1077" w:right="743" w:bottom="1361" w:left="1599" w:header="454" w:footer="1072" w:gutter="0"/>
          <w:cols w:space="720"/>
          <w:docGrid w:linePitch="326"/>
        </w:sectPr>
      </w:pPr>
    </w:p>
    <w:p w:rsidR="0094432B" w:rsidRPr="0094432B" w:rsidRDefault="0094432B" w:rsidP="0094432B">
      <w:pPr>
        <w:pStyle w:val="2"/>
        <w:spacing w:before="0" w:after="0" w:line="360" w:lineRule="exact"/>
        <w:ind w:right="0"/>
        <w:jc w:val="center"/>
        <w:rPr>
          <w:rFonts w:ascii="Times New Roman" w:hAnsi="Times New Roman"/>
          <w:i w:val="0"/>
        </w:rPr>
      </w:pPr>
      <w:bookmarkStart w:id="1" w:name="_Toc960603"/>
      <w:bookmarkStart w:id="2" w:name="_Toc112870839"/>
      <w:r w:rsidRPr="000A72C3">
        <w:rPr>
          <w:rFonts w:ascii="Times New Roman" w:hAnsi="Times New Roman"/>
          <w:i w:val="0"/>
        </w:rPr>
        <w:lastRenderedPageBreak/>
        <w:t xml:space="preserve">Раздел </w:t>
      </w:r>
      <w:r>
        <w:rPr>
          <w:rFonts w:ascii="Times New Roman" w:hAnsi="Times New Roman"/>
          <w:i w:val="0"/>
          <w:lang w:val="en-US"/>
        </w:rPr>
        <w:t>I</w:t>
      </w:r>
      <w:r w:rsidRPr="000A72C3">
        <w:rPr>
          <w:rFonts w:ascii="Times New Roman" w:hAnsi="Times New Roman"/>
          <w:i w:val="0"/>
        </w:rPr>
        <w:t>. Графическая часть</w:t>
      </w:r>
      <w:bookmarkEnd w:id="1"/>
      <w:bookmarkEnd w:id="2"/>
      <w:r>
        <w:rPr>
          <w:rFonts w:ascii="Times New Roman" w:hAnsi="Times New Roman"/>
          <w:i w:val="0"/>
        </w:rPr>
        <w:t>.</w:t>
      </w:r>
    </w:p>
    <w:p w:rsidR="0094432B" w:rsidRDefault="0094432B" w:rsidP="0094432B">
      <w:pPr>
        <w:pStyle w:val="2"/>
        <w:numPr>
          <w:ilvl w:val="1"/>
          <w:numId w:val="27"/>
        </w:numPr>
        <w:spacing w:before="0" w:after="0" w:line="360" w:lineRule="exact"/>
        <w:ind w:right="0"/>
        <w:jc w:val="center"/>
        <w:rPr>
          <w:rFonts w:ascii="Times New Roman" w:hAnsi="Times New Roman"/>
          <w:i w:val="0"/>
        </w:rPr>
      </w:pPr>
      <w:bookmarkStart w:id="3" w:name="_Toc112870840"/>
      <w:bookmarkStart w:id="4" w:name="_Toc960605"/>
      <w:r w:rsidRPr="000A72C3">
        <w:rPr>
          <w:rFonts w:ascii="Times New Roman" w:hAnsi="Times New Roman"/>
          <w:i w:val="0"/>
        </w:rPr>
        <w:t>Чертеж красных линий</w:t>
      </w:r>
      <w:bookmarkEnd w:id="3"/>
      <w:r>
        <w:rPr>
          <w:rFonts w:ascii="Times New Roman" w:hAnsi="Times New Roman"/>
          <w:i w:val="0"/>
        </w:rPr>
        <w:t>.</w:t>
      </w:r>
    </w:p>
    <w:p w:rsidR="0094432B" w:rsidRDefault="0094432B" w:rsidP="0094432B">
      <w:pPr>
        <w:ind w:left="709"/>
        <w:sectPr w:rsidR="0094432B" w:rsidSect="004964EB">
          <w:pgSz w:w="16840" w:h="11910" w:orient="landscape"/>
          <w:pgMar w:top="354" w:right="1077" w:bottom="743" w:left="1361" w:header="340" w:footer="737" w:gutter="0"/>
          <w:cols w:space="720"/>
          <w:docGrid w:linePitch="326"/>
        </w:sectPr>
      </w:pPr>
      <w:r>
        <w:rPr>
          <w:noProof/>
        </w:rPr>
        <w:drawing>
          <wp:inline distT="0" distB="0" distL="0" distR="0" wp14:anchorId="0E9E57A9" wp14:editId="77CAC020">
            <wp:extent cx="8288122" cy="6049074"/>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98095" cy="6056353"/>
                    </a:xfrm>
                    <a:prstGeom prst="rect">
                      <a:avLst/>
                    </a:prstGeom>
                  </pic:spPr>
                </pic:pic>
              </a:graphicData>
            </a:graphic>
          </wp:inline>
        </w:drawing>
      </w:r>
    </w:p>
    <w:p w:rsidR="0094432B" w:rsidRPr="003C68D9" w:rsidRDefault="0094432B" w:rsidP="003C68D9">
      <w:pPr>
        <w:pStyle w:val="2"/>
        <w:spacing w:before="0" w:after="0" w:line="240" w:lineRule="exact"/>
        <w:ind w:right="-174"/>
        <w:jc w:val="right"/>
        <w:rPr>
          <w:rFonts w:ascii="Times New Roman" w:hAnsi="Times New Roman"/>
          <w:b w:val="0"/>
          <w:i w:val="0"/>
        </w:rPr>
      </w:pPr>
      <w:bookmarkStart w:id="5" w:name="_Toc112870841"/>
      <w:r w:rsidRPr="003C68D9">
        <w:rPr>
          <w:rFonts w:ascii="Times New Roman" w:hAnsi="Times New Roman"/>
          <w:b w:val="0"/>
          <w:i w:val="0"/>
        </w:rPr>
        <w:lastRenderedPageBreak/>
        <w:t xml:space="preserve">Приложение </w:t>
      </w:r>
    </w:p>
    <w:p w:rsidR="0094432B" w:rsidRPr="003C68D9" w:rsidRDefault="0094432B" w:rsidP="003C68D9">
      <w:pPr>
        <w:pStyle w:val="2"/>
        <w:spacing w:before="0" w:after="0" w:line="240" w:lineRule="exact"/>
        <w:ind w:right="-174"/>
        <w:jc w:val="right"/>
        <w:rPr>
          <w:rFonts w:ascii="Times New Roman" w:hAnsi="Times New Roman"/>
          <w:b w:val="0"/>
          <w:i w:val="0"/>
        </w:rPr>
      </w:pPr>
      <w:r w:rsidRPr="003C68D9">
        <w:rPr>
          <w:rFonts w:ascii="Times New Roman" w:hAnsi="Times New Roman"/>
          <w:b w:val="0"/>
          <w:i w:val="0"/>
        </w:rPr>
        <w:t>к чертежу «Чертеж красных линий»</w:t>
      </w:r>
      <w:bookmarkEnd w:id="5"/>
    </w:p>
    <w:p w:rsidR="0094432B" w:rsidRPr="00AB1467" w:rsidRDefault="0094432B" w:rsidP="0094432B">
      <w:pPr>
        <w:spacing w:before="240"/>
        <w:jc w:val="center"/>
        <w:rPr>
          <w:szCs w:val="28"/>
        </w:rPr>
      </w:pPr>
      <w:r w:rsidRPr="00AB1467">
        <w:rPr>
          <w:szCs w:val="28"/>
        </w:rPr>
        <w:t>Каталог координат характерных точек</w:t>
      </w:r>
    </w:p>
    <w:p w:rsidR="0094432B" w:rsidRPr="00AB1467" w:rsidRDefault="0094432B" w:rsidP="0094432B">
      <w:pPr>
        <w:jc w:val="center"/>
        <w:rPr>
          <w:szCs w:val="28"/>
        </w:rPr>
      </w:pPr>
      <w:r w:rsidRPr="00AB1467">
        <w:rPr>
          <w:szCs w:val="28"/>
        </w:rPr>
        <w:t>1 участка красных линий</w:t>
      </w:r>
    </w:p>
    <w:p w:rsidR="0094432B" w:rsidRPr="00AB1467" w:rsidRDefault="0094432B" w:rsidP="0094432B">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4432B" w:rsidRPr="00AB1467" w:rsidTr="0094432B">
        <w:trPr>
          <w:trHeight w:val="585"/>
          <w:jc w:val="center"/>
        </w:trPr>
        <w:tc>
          <w:tcPr>
            <w:tcW w:w="1540" w:type="dxa"/>
            <w:vMerge w:val="restart"/>
            <w:shd w:val="clear" w:color="auto" w:fill="auto"/>
            <w:vAlign w:val="center"/>
            <w:hideMark/>
          </w:tcPr>
          <w:p w:rsidR="0094432B" w:rsidRPr="00AB1467" w:rsidRDefault="0094432B" w:rsidP="0094432B">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94432B" w:rsidRPr="00AB1467" w:rsidRDefault="0094432B" w:rsidP="0094432B">
            <w:pPr>
              <w:jc w:val="center"/>
              <w:rPr>
                <w:bCs/>
                <w:color w:val="000000"/>
                <w:sz w:val="22"/>
                <w:szCs w:val="22"/>
              </w:rPr>
            </w:pPr>
            <w:r w:rsidRPr="00AB1467">
              <w:rPr>
                <w:bCs/>
                <w:color w:val="000000"/>
                <w:sz w:val="22"/>
                <w:szCs w:val="22"/>
              </w:rPr>
              <w:t xml:space="preserve">Координаты, </w:t>
            </w:r>
            <w:proofErr w:type="gramStart"/>
            <w:r w:rsidRPr="00AB1467">
              <w:rPr>
                <w:bCs/>
                <w:color w:val="000000"/>
                <w:sz w:val="22"/>
                <w:szCs w:val="22"/>
              </w:rPr>
              <w:t>м</w:t>
            </w:r>
            <w:proofErr w:type="gramEnd"/>
          </w:p>
        </w:tc>
      </w:tr>
      <w:tr w:rsidR="0094432B" w:rsidRPr="00AB1467" w:rsidTr="0094432B">
        <w:trPr>
          <w:trHeight w:val="315"/>
          <w:jc w:val="center"/>
        </w:trPr>
        <w:tc>
          <w:tcPr>
            <w:tcW w:w="1540" w:type="dxa"/>
            <w:vMerge/>
            <w:vAlign w:val="center"/>
            <w:hideMark/>
          </w:tcPr>
          <w:p w:rsidR="0094432B" w:rsidRPr="00AB1467" w:rsidRDefault="0094432B" w:rsidP="0094432B">
            <w:pPr>
              <w:rPr>
                <w:bCs/>
                <w:color w:val="000000"/>
                <w:sz w:val="22"/>
                <w:szCs w:val="22"/>
              </w:rPr>
            </w:pPr>
          </w:p>
        </w:tc>
        <w:tc>
          <w:tcPr>
            <w:tcW w:w="1410" w:type="dxa"/>
            <w:shd w:val="clear" w:color="auto" w:fill="auto"/>
            <w:noWrap/>
            <w:vAlign w:val="center"/>
            <w:hideMark/>
          </w:tcPr>
          <w:p w:rsidR="0094432B" w:rsidRPr="00AB1467" w:rsidRDefault="0094432B" w:rsidP="0094432B">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94432B" w:rsidRPr="00AB1467" w:rsidRDefault="0094432B" w:rsidP="0094432B">
            <w:pPr>
              <w:jc w:val="center"/>
              <w:rPr>
                <w:bCs/>
                <w:color w:val="000000"/>
                <w:sz w:val="22"/>
                <w:szCs w:val="22"/>
              </w:rPr>
            </w:pPr>
            <w:r w:rsidRPr="00AB1467">
              <w:rPr>
                <w:bCs/>
                <w:color w:val="000000"/>
                <w:sz w:val="22"/>
                <w:szCs w:val="22"/>
              </w:rPr>
              <w:t>У</w:t>
            </w:r>
          </w:p>
        </w:tc>
      </w:tr>
      <w:tr w:rsidR="0094432B" w:rsidRPr="00AB1467" w:rsidTr="0094432B">
        <w:trPr>
          <w:trHeight w:val="300"/>
          <w:jc w:val="center"/>
        </w:trPr>
        <w:tc>
          <w:tcPr>
            <w:tcW w:w="1540" w:type="dxa"/>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w:t>
            </w:r>
          </w:p>
        </w:tc>
        <w:tc>
          <w:tcPr>
            <w:tcW w:w="1410" w:type="dxa"/>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w:t>
            </w:r>
          </w:p>
        </w:tc>
        <w:tc>
          <w:tcPr>
            <w:tcW w:w="1570" w:type="dxa"/>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3</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499382.76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2233431.92</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499373.84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2233514.01</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499360.20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2233563.96</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499346.82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2233597.59</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499326.56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2233637.34</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499299.65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2233709.73</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499292.64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2233734.75</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499286.75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2233765.26</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499285.29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2233792.38</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499291.61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2233843.77</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499308.57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2233943.55</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499322.61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2234014.32</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499351.10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2234135.67</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499377.85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2234208.50</w:t>
            </w:r>
          </w:p>
        </w:tc>
      </w:tr>
    </w:tbl>
    <w:p w:rsidR="0094432B" w:rsidRDefault="0094432B" w:rsidP="0094432B">
      <w:pPr>
        <w:jc w:val="center"/>
        <w:rPr>
          <w:szCs w:val="28"/>
          <w:highlight w:val="lightGray"/>
        </w:rPr>
      </w:pPr>
    </w:p>
    <w:p w:rsidR="0094432B" w:rsidRPr="00AB1467" w:rsidRDefault="0094432B" w:rsidP="0094432B">
      <w:pPr>
        <w:jc w:val="center"/>
        <w:rPr>
          <w:szCs w:val="28"/>
        </w:rPr>
      </w:pPr>
      <w:r w:rsidRPr="00AB1467">
        <w:rPr>
          <w:szCs w:val="28"/>
        </w:rPr>
        <w:t>Каталог координат характерных точек</w:t>
      </w:r>
    </w:p>
    <w:p w:rsidR="0094432B" w:rsidRPr="00AB1467" w:rsidRDefault="0094432B" w:rsidP="0094432B">
      <w:pPr>
        <w:jc w:val="center"/>
        <w:rPr>
          <w:szCs w:val="28"/>
        </w:rPr>
      </w:pPr>
      <w:r w:rsidRPr="00AB1467">
        <w:rPr>
          <w:szCs w:val="28"/>
        </w:rPr>
        <w:t>2 участка красных линий</w:t>
      </w:r>
    </w:p>
    <w:p w:rsidR="0094432B" w:rsidRPr="00AB1467" w:rsidRDefault="0094432B" w:rsidP="0094432B">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94432B" w:rsidRPr="00AB1467" w:rsidTr="0094432B">
        <w:trPr>
          <w:trHeight w:val="585"/>
          <w:jc w:val="center"/>
        </w:trPr>
        <w:tc>
          <w:tcPr>
            <w:tcW w:w="1540" w:type="dxa"/>
            <w:vMerge w:val="restart"/>
            <w:shd w:val="clear" w:color="auto" w:fill="auto"/>
            <w:vAlign w:val="center"/>
            <w:hideMark/>
          </w:tcPr>
          <w:p w:rsidR="0094432B" w:rsidRPr="00AB1467" w:rsidRDefault="0094432B" w:rsidP="0094432B">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94432B" w:rsidRPr="00AB1467" w:rsidRDefault="0094432B" w:rsidP="0094432B">
            <w:pPr>
              <w:jc w:val="center"/>
              <w:rPr>
                <w:bCs/>
                <w:color w:val="000000"/>
                <w:sz w:val="22"/>
                <w:szCs w:val="22"/>
              </w:rPr>
            </w:pPr>
            <w:r w:rsidRPr="00AB1467">
              <w:rPr>
                <w:bCs/>
                <w:color w:val="000000"/>
                <w:sz w:val="22"/>
                <w:szCs w:val="22"/>
              </w:rPr>
              <w:t xml:space="preserve">Координаты, </w:t>
            </w:r>
            <w:proofErr w:type="gramStart"/>
            <w:r w:rsidRPr="00AB1467">
              <w:rPr>
                <w:bCs/>
                <w:color w:val="000000"/>
                <w:sz w:val="22"/>
                <w:szCs w:val="22"/>
              </w:rPr>
              <w:t>м</w:t>
            </w:r>
            <w:proofErr w:type="gramEnd"/>
          </w:p>
        </w:tc>
      </w:tr>
      <w:tr w:rsidR="0094432B" w:rsidRPr="00AB1467" w:rsidTr="0094432B">
        <w:trPr>
          <w:trHeight w:val="315"/>
          <w:jc w:val="center"/>
        </w:trPr>
        <w:tc>
          <w:tcPr>
            <w:tcW w:w="1540" w:type="dxa"/>
            <w:vMerge/>
            <w:vAlign w:val="center"/>
            <w:hideMark/>
          </w:tcPr>
          <w:p w:rsidR="0094432B" w:rsidRPr="00AB1467" w:rsidRDefault="0094432B" w:rsidP="0094432B">
            <w:pPr>
              <w:rPr>
                <w:bCs/>
                <w:color w:val="000000"/>
                <w:sz w:val="22"/>
                <w:szCs w:val="22"/>
              </w:rPr>
            </w:pPr>
          </w:p>
        </w:tc>
        <w:tc>
          <w:tcPr>
            <w:tcW w:w="1410" w:type="dxa"/>
            <w:shd w:val="clear" w:color="auto" w:fill="auto"/>
            <w:noWrap/>
            <w:vAlign w:val="center"/>
            <w:hideMark/>
          </w:tcPr>
          <w:p w:rsidR="0094432B" w:rsidRPr="00AB1467" w:rsidRDefault="0094432B" w:rsidP="0094432B">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94432B" w:rsidRPr="00AB1467" w:rsidRDefault="0094432B" w:rsidP="0094432B">
            <w:pPr>
              <w:jc w:val="center"/>
              <w:rPr>
                <w:bCs/>
                <w:color w:val="000000"/>
                <w:sz w:val="22"/>
                <w:szCs w:val="22"/>
              </w:rPr>
            </w:pPr>
            <w:r w:rsidRPr="00AB1467">
              <w:rPr>
                <w:bCs/>
                <w:color w:val="000000"/>
                <w:sz w:val="22"/>
                <w:szCs w:val="22"/>
              </w:rPr>
              <w:t>У</w:t>
            </w:r>
          </w:p>
        </w:tc>
      </w:tr>
      <w:tr w:rsidR="0094432B" w:rsidRPr="00AB1467" w:rsidTr="0094432B">
        <w:trPr>
          <w:trHeight w:val="300"/>
          <w:jc w:val="center"/>
        </w:trPr>
        <w:tc>
          <w:tcPr>
            <w:tcW w:w="1540" w:type="dxa"/>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w:t>
            </w:r>
          </w:p>
        </w:tc>
        <w:tc>
          <w:tcPr>
            <w:tcW w:w="1410" w:type="dxa"/>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w:t>
            </w:r>
          </w:p>
        </w:tc>
        <w:tc>
          <w:tcPr>
            <w:tcW w:w="1570" w:type="dxa"/>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3</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499363.34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2233423.18</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499361.67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2233431.45</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499353.12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2233501.26</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499349.25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2233535.01</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499341.56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2233563.57</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499310.97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2233627.62</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499292.96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2233669.02</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499281.63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2233703.91</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499275.53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2233730.58</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499269.06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2233764.06</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499268.82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2233787.70</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499272.30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2233821.90</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499273.56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2233831.19</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499273.68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2233845.21</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499278.28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2233866.17</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lastRenderedPageBreak/>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499284.41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2233904.16</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499297.85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2233977.93</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499315.50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2234059.23</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499333.49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2234130.42</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499342.55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2234161.17</w:t>
            </w:r>
          </w:p>
        </w:tc>
      </w:tr>
      <w:tr w:rsidR="0094432B" w:rsidRPr="00AB1467"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499361.54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AB1467" w:rsidRDefault="0094432B" w:rsidP="0094432B">
            <w:pPr>
              <w:jc w:val="center"/>
              <w:rPr>
                <w:bCs/>
                <w:color w:val="000000"/>
                <w:sz w:val="22"/>
                <w:szCs w:val="22"/>
              </w:rPr>
            </w:pPr>
            <w:r w:rsidRPr="00AB1467">
              <w:rPr>
                <w:bCs/>
                <w:color w:val="000000"/>
                <w:sz w:val="22"/>
                <w:szCs w:val="22"/>
              </w:rPr>
              <w:t>2234213.75</w:t>
            </w:r>
          </w:p>
        </w:tc>
      </w:tr>
    </w:tbl>
    <w:p w:rsidR="0094432B" w:rsidRPr="0094432B" w:rsidRDefault="0094432B" w:rsidP="0094432B">
      <w:pPr>
        <w:ind w:left="709"/>
      </w:pPr>
    </w:p>
    <w:bookmarkEnd w:id="4"/>
    <w:p w:rsidR="0094432B" w:rsidRDefault="0094432B" w:rsidP="001017A1">
      <w:pPr>
        <w:jc w:val="center"/>
        <w:rPr>
          <w:b/>
          <w:sz w:val="28"/>
          <w:szCs w:val="28"/>
        </w:rPr>
        <w:sectPr w:rsidR="0094432B" w:rsidSect="004964EB">
          <w:pgSz w:w="11910" w:h="16840"/>
          <w:pgMar w:top="1077" w:right="743" w:bottom="1361" w:left="709" w:header="397" w:footer="1072" w:gutter="0"/>
          <w:cols w:space="720"/>
          <w:docGrid w:linePitch="326"/>
        </w:sectPr>
      </w:pPr>
    </w:p>
    <w:p w:rsidR="0094432B" w:rsidRDefault="0094432B" w:rsidP="0094432B">
      <w:pPr>
        <w:pStyle w:val="2"/>
        <w:numPr>
          <w:ilvl w:val="1"/>
          <w:numId w:val="27"/>
        </w:numPr>
        <w:spacing w:after="0"/>
        <w:jc w:val="center"/>
        <w:rPr>
          <w:rFonts w:ascii="Times New Roman" w:hAnsi="Times New Roman"/>
          <w:i w:val="0"/>
        </w:rPr>
      </w:pPr>
      <w:bookmarkStart w:id="6" w:name="_Toc112870842"/>
      <w:r w:rsidRPr="000A72C3">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94432B" w:rsidRPr="0094432B" w:rsidRDefault="0094432B" w:rsidP="0094432B">
      <w:pPr>
        <w:pStyle w:val="afa"/>
        <w:ind w:firstLine="0"/>
      </w:pPr>
      <w:r>
        <w:rPr>
          <w:noProof/>
        </w:rPr>
        <w:drawing>
          <wp:inline distT="0" distB="0" distL="0" distR="0" wp14:anchorId="58FBEB8B" wp14:editId="47CC3CF4">
            <wp:extent cx="8288122" cy="60634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94889" cy="6068411"/>
                    </a:xfrm>
                    <a:prstGeom prst="rect">
                      <a:avLst/>
                    </a:prstGeom>
                  </pic:spPr>
                </pic:pic>
              </a:graphicData>
            </a:graphic>
          </wp:inline>
        </w:drawing>
      </w:r>
    </w:p>
    <w:p w:rsidR="0094432B" w:rsidRDefault="0094432B" w:rsidP="001017A1">
      <w:pPr>
        <w:jc w:val="center"/>
        <w:rPr>
          <w:b/>
          <w:sz w:val="28"/>
          <w:szCs w:val="28"/>
        </w:rPr>
        <w:sectPr w:rsidR="0094432B" w:rsidSect="004964EB">
          <w:pgSz w:w="16840" w:h="11910" w:orient="landscape"/>
          <w:pgMar w:top="709" w:right="1077" w:bottom="743" w:left="1361" w:header="397" w:footer="1072" w:gutter="0"/>
          <w:cols w:space="720"/>
          <w:docGrid w:linePitch="326"/>
        </w:sectPr>
      </w:pPr>
    </w:p>
    <w:p w:rsidR="0094432B" w:rsidRPr="0094432B" w:rsidRDefault="0094432B" w:rsidP="004964EB">
      <w:pPr>
        <w:pStyle w:val="2"/>
        <w:spacing w:before="0" w:after="0" w:line="360" w:lineRule="exact"/>
        <w:ind w:left="567" w:right="-34" w:firstLine="142"/>
        <w:jc w:val="center"/>
        <w:rPr>
          <w:rFonts w:ascii="Times New Roman" w:hAnsi="Times New Roman"/>
          <w:i w:val="0"/>
          <w:szCs w:val="28"/>
        </w:rPr>
      </w:pPr>
      <w:bookmarkStart w:id="7" w:name="_Toc112870843"/>
      <w:r w:rsidRPr="0094432B">
        <w:rPr>
          <w:rFonts w:ascii="Times New Roman" w:hAnsi="Times New Roman"/>
          <w:i w:val="0"/>
          <w:szCs w:val="28"/>
        </w:rPr>
        <w:lastRenderedPageBreak/>
        <w:t xml:space="preserve">Раздел </w:t>
      </w:r>
      <w:r w:rsidRPr="0094432B">
        <w:rPr>
          <w:rFonts w:ascii="Times New Roman" w:hAnsi="Times New Roman"/>
          <w:i w:val="0"/>
          <w:szCs w:val="28"/>
          <w:lang w:val="en-US"/>
        </w:rPr>
        <w:t>II</w:t>
      </w:r>
      <w:r w:rsidR="00453D60">
        <w:rPr>
          <w:rFonts w:ascii="Times New Roman" w:hAnsi="Times New Roman"/>
          <w:i w:val="0"/>
          <w:szCs w:val="28"/>
        </w:rPr>
        <w:t>.</w:t>
      </w:r>
      <w:r w:rsidRPr="0094432B">
        <w:rPr>
          <w:rFonts w:ascii="Times New Roman" w:hAnsi="Times New Roman"/>
          <w:i w:val="0"/>
          <w:szCs w:val="28"/>
        </w:rPr>
        <w:t xml:space="preserve"> Положение о размещении линейных объектов</w:t>
      </w:r>
      <w:bookmarkEnd w:id="7"/>
      <w:r w:rsidR="00453D60">
        <w:rPr>
          <w:rFonts w:ascii="Times New Roman" w:hAnsi="Times New Roman"/>
          <w:i w:val="0"/>
          <w:szCs w:val="28"/>
        </w:rPr>
        <w:t>.</w:t>
      </w:r>
    </w:p>
    <w:p w:rsidR="0094432B" w:rsidRDefault="0094432B" w:rsidP="004964EB">
      <w:pPr>
        <w:pStyle w:val="1"/>
        <w:numPr>
          <w:ilvl w:val="1"/>
          <w:numId w:val="28"/>
        </w:numPr>
        <w:spacing w:before="0" w:after="0" w:line="360" w:lineRule="exact"/>
        <w:ind w:left="709" w:right="-34" w:hanging="142"/>
        <w:jc w:val="center"/>
        <w:rPr>
          <w:rFonts w:ascii="Times New Roman" w:hAnsi="Times New Roman"/>
          <w:szCs w:val="28"/>
        </w:rPr>
      </w:pPr>
      <w:bookmarkStart w:id="8" w:name="_Toc112870844"/>
      <w:r w:rsidRPr="0094432B">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sidR="00453D60">
        <w:rPr>
          <w:rFonts w:ascii="Times New Roman" w:hAnsi="Times New Roman"/>
          <w:szCs w:val="28"/>
        </w:rPr>
        <w:t>.</w:t>
      </w:r>
    </w:p>
    <w:p w:rsidR="0089334B" w:rsidRPr="0089334B" w:rsidRDefault="0089334B" w:rsidP="0089334B"/>
    <w:p w:rsidR="0094432B" w:rsidRPr="0094432B" w:rsidRDefault="0094432B" w:rsidP="0089334B">
      <w:pPr>
        <w:widowControl w:val="0"/>
        <w:tabs>
          <w:tab w:val="left" w:pos="142"/>
        </w:tabs>
        <w:spacing w:line="360" w:lineRule="exact"/>
        <w:ind w:left="567" w:right="-34" w:firstLine="709"/>
        <w:jc w:val="both"/>
        <w:rPr>
          <w:rFonts w:eastAsiaTheme="minorEastAsia"/>
          <w:sz w:val="28"/>
          <w:szCs w:val="28"/>
          <w:lang w:eastAsia="en-US"/>
        </w:rPr>
      </w:pPr>
      <w:r w:rsidRPr="0094432B">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Pr="0094432B">
        <w:rPr>
          <w:sz w:val="28"/>
          <w:szCs w:val="28"/>
        </w:rPr>
        <w:t>«Болгары – Юго-Камский-Крылово» - Ключики</w:t>
      </w:r>
      <w:r w:rsidRPr="0094432B">
        <w:rPr>
          <w:rFonts w:eastAsiaTheme="minorEastAsia"/>
          <w:sz w:val="28"/>
          <w:szCs w:val="28"/>
          <w:lang w:eastAsia="en-US"/>
        </w:rPr>
        <w:t>.</w:t>
      </w:r>
    </w:p>
    <w:p w:rsidR="0094432B" w:rsidRPr="0094432B" w:rsidRDefault="0094432B" w:rsidP="0089334B">
      <w:pPr>
        <w:widowControl w:val="0"/>
        <w:tabs>
          <w:tab w:val="left" w:pos="142"/>
        </w:tabs>
        <w:spacing w:line="360" w:lineRule="exact"/>
        <w:ind w:left="567" w:right="-34" w:firstLine="709"/>
        <w:jc w:val="both"/>
        <w:rPr>
          <w:rFonts w:eastAsiaTheme="minorEastAsia"/>
          <w:sz w:val="28"/>
          <w:szCs w:val="28"/>
          <w:lang w:eastAsia="en-US"/>
        </w:rPr>
      </w:pPr>
      <w:r w:rsidRPr="0094432B">
        <w:rPr>
          <w:rFonts w:eastAsiaTheme="minorEastAsia"/>
          <w:sz w:val="28"/>
          <w:szCs w:val="28"/>
          <w:lang w:eastAsia="en-US"/>
        </w:rPr>
        <w:t>Трасса автомобильной дороги расположена вне границ населенных пунктов.</w:t>
      </w:r>
    </w:p>
    <w:p w:rsidR="0094432B" w:rsidRPr="0094432B" w:rsidRDefault="0094432B" w:rsidP="0089334B">
      <w:pPr>
        <w:widowControl w:val="0"/>
        <w:tabs>
          <w:tab w:val="left" w:pos="142"/>
        </w:tabs>
        <w:spacing w:line="360" w:lineRule="exact"/>
        <w:ind w:left="567" w:right="-34" w:firstLine="709"/>
        <w:jc w:val="both"/>
        <w:rPr>
          <w:rFonts w:eastAsiaTheme="minorEastAsia"/>
          <w:sz w:val="28"/>
          <w:szCs w:val="28"/>
          <w:lang w:eastAsia="en-US"/>
        </w:rPr>
      </w:pPr>
      <w:r w:rsidRPr="0094432B">
        <w:rPr>
          <w:rFonts w:eastAsiaTheme="minorEastAsia"/>
          <w:sz w:val="28"/>
          <w:szCs w:val="28"/>
          <w:lang w:eastAsia="en-US"/>
        </w:rPr>
        <w:t xml:space="preserve">Параметры автомобильной дороги приняты в соответствии с </w:t>
      </w:r>
      <w:r w:rsidR="003C68D9">
        <w:rPr>
          <w:rFonts w:eastAsiaTheme="minorEastAsia"/>
          <w:sz w:val="28"/>
          <w:szCs w:val="28"/>
          <w:lang w:eastAsia="en-US"/>
        </w:rPr>
        <w:t>приказом Минстроя России от 09 февраля 2021 г. № 53/</w:t>
      </w:r>
      <w:proofErr w:type="spellStart"/>
      <w:proofErr w:type="gramStart"/>
      <w:r w:rsidR="003C68D9">
        <w:rPr>
          <w:rFonts w:eastAsiaTheme="minorEastAsia"/>
          <w:sz w:val="28"/>
          <w:szCs w:val="28"/>
          <w:lang w:eastAsia="en-US"/>
        </w:rPr>
        <w:t>пр</w:t>
      </w:r>
      <w:proofErr w:type="spellEnd"/>
      <w:proofErr w:type="gramEnd"/>
      <w:r w:rsidR="003C68D9">
        <w:rPr>
          <w:rFonts w:eastAsiaTheme="minorEastAsia"/>
          <w:sz w:val="28"/>
          <w:szCs w:val="28"/>
          <w:lang w:eastAsia="en-US"/>
        </w:rPr>
        <w:t xml:space="preserve"> «Об утверждении СП 34.13330.2021 «СНиП 2.05.02-85* Автомобильные дороги».</w:t>
      </w:r>
    </w:p>
    <w:p w:rsidR="0094432B" w:rsidRPr="0094432B" w:rsidRDefault="0094432B" w:rsidP="0089334B">
      <w:pPr>
        <w:widowControl w:val="0"/>
        <w:tabs>
          <w:tab w:val="left" w:pos="142"/>
        </w:tabs>
        <w:spacing w:line="360" w:lineRule="exact"/>
        <w:ind w:left="567" w:right="-34" w:firstLine="709"/>
        <w:jc w:val="both"/>
        <w:rPr>
          <w:rFonts w:eastAsiaTheme="minorEastAsia"/>
          <w:sz w:val="28"/>
          <w:szCs w:val="28"/>
          <w:lang w:eastAsia="en-US"/>
        </w:rPr>
      </w:pPr>
      <w:r w:rsidRPr="0094432B">
        <w:rPr>
          <w:rFonts w:eastAsiaTheme="minorEastAsia"/>
          <w:sz w:val="28"/>
          <w:szCs w:val="28"/>
          <w:lang w:eastAsia="en-US"/>
        </w:rPr>
        <w:t xml:space="preserve">В связи с размещением линейного объекта необходимо установление границ зоны с особыми условиями использования территории – придорожной полосы автомобильной дороги. </w:t>
      </w:r>
      <w:proofErr w:type="gramStart"/>
      <w:r w:rsidRPr="0094432B">
        <w:rPr>
          <w:rFonts w:eastAsiaTheme="minorEastAsia"/>
          <w:sz w:val="28"/>
          <w:szCs w:val="28"/>
          <w:lang w:eastAsia="en-US"/>
        </w:rPr>
        <w:t>Согласно постановлению администрации Пермского муниципального района от 27</w:t>
      </w:r>
      <w:r w:rsidR="00453D60">
        <w:rPr>
          <w:rFonts w:eastAsiaTheme="minorEastAsia"/>
          <w:sz w:val="28"/>
          <w:szCs w:val="28"/>
          <w:lang w:eastAsia="en-US"/>
        </w:rPr>
        <w:t xml:space="preserve"> ноября </w:t>
      </w:r>
      <w:r w:rsidRPr="0094432B">
        <w:rPr>
          <w:rFonts w:eastAsiaTheme="minorEastAsia"/>
          <w:sz w:val="28"/>
          <w:szCs w:val="28"/>
          <w:lang w:eastAsia="en-US"/>
        </w:rPr>
        <w:t xml:space="preserve">2018 </w:t>
      </w:r>
      <w:r w:rsidR="00453D60">
        <w:rPr>
          <w:rFonts w:eastAsiaTheme="minorEastAsia"/>
          <w:sz w:val="28"/>
          <w:szCs w:val="28"/>
          <w:lang w:eastAsia="en-US"/>
        </w:rPr>
        <w:t xml:space="preserve">г. </w:t>
      </w:r>
      <w:r w:rsidRPr="0094432B">
        <w:rPr>
          <w:rFonts w:eastAsiaTheme="minorEastAsia"/>
          <w:sz w:val="28"/>
          <w:szCs w:val="28"/>
          <w:lang w:eastAsia="en-US"/>
        </w:rPr>
        <w:t xml:space="preserve">№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94432B">
        <w:rPr>
          <w:sz w:val="28"/>
          <w:szCs w:val="28"/>
        </w:rPr>
        <w:t>«Болгары – Юго-Камский-Крылово» - Ключики</w:t>
      </w:r>
      <w:r w:rsidRPr="0094432B">
        <w:rPr>
          <w:rFonts w:eastAsiaTheme="minorEastAsia"/>
          <w:sz w:val="28"/>
          <w:szCs w:val="28"/>
          <w:lang w:eastAsia="en-US"/>
        </w:rPr>
        <w:t xml:space="preserve"> составляет 25 м от полосы отвода автомобильной дороги, согласно статье 3 Федерального закона от 08</w:t>
      </w:r>
      <w:r w:rsidR="00453D60">
        <w:rPr>
          <w:rFonts w:eastAsiaTheme="minorEastAsia"/>
          <w:sz w:val="28"/>
          <w:szCs w:val="28"/>
          <w:lang w:eastAsia="en-US"/>
        </w:rPr>
        <w:t xml:space="preserve"> ноября </w:t>
      </w:r>
      <w:r w:rsidRPr="0094432B">
        <w:rPr>
          <w:rFonts w:eastAsiaTheme="minorEastAsia"/>
          <w:sz w:val="28"/>
          <w:szCs w:val="28"/>
          <w:lang w:eastAsia="en-US"/>
        </w:rPr>
        <w:t xml:space="preserve">2007 </w:t>
      </w:r>
      <w:r w:rsidR="00453D60">
        <w:rPr>
          <w:rFonts w:eastAsiaTheme="minorEastAsia"/>
          <w:sz w:val="28"/>
          <w:szCs w:val="28"/>
          <w:lang w:eastAsia="en-US"/>
        </w:rPr>
        <w:t xml:space="preserve">г. </w:t>
      </w:r>
      <w:r w:rsidRPr="0094432B">
        <w:rPr>
          <w:rFonts w:eastAsiaTheme="minorEastAsia"/>
          <w:sz w:val="28"/>
          <w:szCs w:val="28"/>
          <w:lang w:eastAsia="en-US"/>
        </w:rPr>
        <w:t>№ 257-ФЗ</w:t>
      </w:r>
      <w:r w:rsidR="003C68D9">
        <w:rPr>
          <w:rFonts w:eastAsiaTheme="minorEastAsia"/>
          <w:sz w:val="28"/>
          <w:szCs w:val="28"/>
          <w:lang w:eastAsia="en-US"/>
        </w:rPr>
        <w:t xml:space="preserve"> </w:t>
      </w:r>
      <w:r w:rsidR="003C68D9">
        <w:rPr>
          <w:rFonts w:ascii="Arial" w:hAnsi="Arial" w:cs="Arial"/>
          <w:color w:val="202124"/>
          <w:shd w:val="clear" w:color="auto" w:fill="FFFFFF"/>
        </w:rPr>
        <w:t> </w:t>
      </w:r>
      <w:r w:rsidR="003C68D9" w:rsidRPr="003C68D9">
        <w:rPr>
          <w:bCs/>
          <w:color w:val="202124"/>
          <w:sz w:val="28"/>
          <w:szCs w:val="28"/>
          <w:shd w:val="clear" w:color="auto" w:fill="FFFFFF"/>
        </w:rPr>
        <w:t>"Об автомобильных дорогах и о дорожной деятельности в</w:t>
      </w:r>
      <w:proofErr w:type="gramEnd"/>
      <w:r w:rsidR="003C68D9" w:rsidRPr="003C68D9">
        <w:rPr>
          <w:bCs/>
          <w:color w:val="202124"/>
          <w:sz w:val="28"/>
          <w:szCs w:val="28"/>
          <w:shd w:val="clear" w:color="auto" w:fill="FFFFFF"/>
        </w:rPr>
        <w:t xml:space="preserve"> Российской Федерации и о внесении изменений в отдельные законодательные акты Российской Федерации"</w:t>
      </w:r>
      <w:r w:rsidR="003C68D9">
        <w:rPr>
          <w:bCs/>
          <w:color w:val="202124"/>
          <w:sz w:val="28"/>
          <w:szCs w:val="28"/>
          <w:shd w:val="clear" w:color="auto" w:fill="FFFFFF"/>
        </w:rPr>
        <w:t xml:space="preserve"> (далее -</w:t>
      </w:r>
      <w:r w:rsidR="003C68D9" w:rsidRPr="003C68D9">
        <w:rPr>
          <w:rFonts w:eastAsiaTheme="minorEastAsia"/>
          <w:sz w:val="28"/>
          <w:szCs w:val="28"/>
          <w:lang w:eastAsia="en-US"/>
        </w:rPr>
        <w:t xml:space="preserve"> </w:t>
      </w:r>
      <w:r w:rsidR="003C68D9" w:rsidRPr="0094432B">
        <w:rPr>
          <w:rFonts w:eastAsiaTheme="minorEastAsia"/>
          <w:sz w:val="28"/>
          <w:szCs w:val="28"/>
          <w:lang w:eastAsia="en-US"/>
        </w:rPr>
        <w:t>Федеральн</w:t>
      </w:r>
      <w:r w:rsidR="003C68D9">
        <w:rPr>
          <w:rFonts w:eastAsiaTheme="minorEastAsia"/>
          <w:sz w:val="28"/>
          <w:szCs w:val="28"/>
          <w:lang w:eastAsia="en-US"/>
        </w:rPr>
        <w:t>ый закон</w:t>
      </w:r>
      <w:r w:rsidR="003C68D9" w:rsidRPr="0094432B">
        <w:rPr>
          <w:rFonts w:eastAsiaTheme="minorEastAsia"/>
          <w:sz w:val="28"/>
          <w:szCs w:val="28"/>
          <w:lang w:eastAsia="en-US"/>
        </w:rPr>
        <w:t xml:space="preserve"> от 08</w:t>
      </w:r>
      <w:r w:rsidR="003C68D9">
        <w:rPr>
          <w:rFonts w:eastAsiaTheme="minorEastAsia"/>
          <w:sz w:val="28"/>
          <w:szCs w:val="28"/>
          <w:lang w:eastAsia="en-US"/>
        </w:rPr>
        <w:t xml:space="preserve"> ноября </w:t>
      </w:r>
      <w:r w:rsidR="003C68D9" w:rsidRPr="0094432B">
        <w:rPr>
          <w:rFonts w:eastAsiaTheme="minorEastAsia"/>
          <w:sz w:val="28"/>
          <w:szCs w:val="28"/>
          <w:lang w:eastAsia="en-US"/>
        </w:rPr>
        <w:t xml:space="preserve">2007 </w:t>
      </w:r>
      <w:r w:rsidR="003C68D9">
        <w:rPr>
          <w:rFonts w:eastAsiaTheme="minorEastAsia"/>
          <w:sz w:val="28"/>
          <w:szCs w:val="28"/>
          <w:lang w:eastAsia="en-US"/>
        </w:rPr>
        <w:t xml:space="preserve">г. </w:t>
      </w:r>
      <w:r w:rsidR="003C68D9" w:rsidRPr="0094432B">
        <w:rPr>
          <w:rFonts w:eastAsiaTheme="minorEastAsia"/>
          <w:sz w:val="28"/>
          <w:szCs w:val="28"/>
          <w:lang w:eastAsia="en-US"/>
        </w:rPr>
        <w:t>№ 257-ФЗ</w:t>
      </w:r>
      <w:r w:rsidR="003C68D9">
        <w:rPr>
          <w:rFonts w:eastAsiaTheme="minorEastAsia"/>
          <w:sz w:val="28"/>
          <w:szCs w:val="28"/>
          <w:lang w:eastAsia="en-US"/>
        </w:rPr>
        <w:t>)</w:t>
      </w:r>
      <w:r w:rsidRPr="003C68D9">
        <w:rPr>
          <w:rFonts w:eastAsiaTheme="minorEastAsia"/>
          <w:sz w:val="28"/>
          <w:szCs w:val="28"/>
          <w:lang w:eastAsia="en-US"/>
        </w:rPr>
        <w:t xml:space="preserve">, </w:t>
      </w:r>
      <w:r w:rsidRPr="0094432B">
        <w:rPr>
          <w:rFonts w:eastAsiaTheme="minorEastAsia"/>
          <w:sz w:val="28"/>
          <w:szCs w:val="28"/>
          <w:lang w:eastAsia="en-US"/>
        </w:rPr>
        <w:t xml:space="preserve">на территориях, расположенных </w:t>
      </w:r>
      <w:proofErr w:type="gramStart"/>
      <w:r w:rsidRPr="0094432B">
        <w:rPr>
          <w:rFonts w:eastAsiaTheme="minorEastAsia"/>
          <w:sz w:val="28"/>
          <w:szCs w:val="28"/>
          <w:lang w:eastAsia="en-US"/>
        </w:rPr>
        <w:t>вне</w:t>
      </w:r>
      <w:proofErr w:type="gramEnd"/>
      <w:r w:rsidRPr="0094432B">
        <w:rPr>
          <w:rFonts w:eastAsiaTheme="minorEastAsia"/>
          <w:sz w:val="28"/>
          <w:szCs w:val="28"/>
          <w:lang w:eastAsia="en-US"/>
        </w:rPr>
        <w:t xml:space="preserve"> </w:t>
      </w:r>
      <w:proofErr w:type="gramStart"/>
      <w:r w:rsidRPr="0094432B">
        <w:rPr>
          <w:rFonts w:eastAsiaTheme="minorEastAsia"/>
          <w:sz w:val="28"/>
          <w:szCs w:val="28"/>
          <w:lang w:eastAsia="en-US"/>
        </w:rPr>
        <w:t>границах</w:t>
      </w:r>
      <w:proofErr w:type="gramEnd"/>
      <w:r w:rsidRPr="0094432B">
        <w:rPr>
          <w:rFonts w:eastAsiaTheme="minorEastAsia"/>
          <w:sz w:val="28"/>
          <w:szCs w:val="28"/>
          <w:lang w:eastAsia="en-US"/>
        </w:rPr>
        <w:t xml:space="preserve"> населенных пунктов, в соответствии с частью 1 статьи 26 Федерального закона от 08</w:t>
      </w:r>
      <w:r w:rsidR="00453D60">
        <w:rPr>
          <w:rFonts w:eastAsiaTheme="minorEastAsia"/>
          <w:sz w:val="28"/>
          <w:szCs w:val="28"/>
          <w:lang w:eastAsia="en-US"/>
        </w:rPr>
        <w:t xml:space="preserve"> ноября </w:t>
      </w:r>
      <w:r w:rsidRPr="0094432B">
        <w:rPr>
          <w:rFonts w:eastAsiaTheme="minorEastAsia"/>
          <w:sz w:val="28"/>
          <w:szCs w:val="28"/>
          <w:lang w:eastAsia="en-US"/>
        </w:rPr>
        <w:t xml:space="preserve">2007 </w:t>
      </w:r>
      <w:r w:rsidR="00453D60">
        <w:rPr>
          <w:rFonts w:eastAsiaTheme="minorEastAsia"/>
          <w:sz w:val="28"/>
          <w:szCs w:val="28"/>
          <w:lang w:eastAsia="en-US"/>
        </w:rPr>
        <w:t xml:space="preserve">г. </w:t>
      </w:r>
      <w:r w:rsidRPr="0094432B">
        <w:rPr>
          <w:rFonts w:eastAsiaTheme="minorEastAsia"/>
          <w:sz w:val="28"/>
          <w:szCs w:val="28"/>
          <w:lang w:eastAsia="en-US"/>
        </w:rPr>
        <w:t>№ 257-ФЗ.</w:t>
      </w:r>
    </w:p>
    <w:p w:rsidR="0094432B" w:rsidRPr="0094432B" w:rsidRDefault="0094432B" w:rsidP="00453D60">
      <w:pPr>
        <w:widowControl w:val="0"/>
        <w:tabs>
          <w:tab w:val="left" w:pos="142"/>
        </w:tabs>
        <w:spacing w:before="240"/>
        <w:ind w:left="567" w:right="-32" w:firstLine="709"/>
        <w:jc w:val="center"/>
        <w:rPr>
          <w:color w:val="000000" w:themeColor="text1"/>
          <w:sz w:val="28"/>
          <w:szCs w:val="28"/>
        </w:rPr>
      </w:pPr>
      <w:bookmarkStart w:id="9" w:name="_Toc531262909"/>
      <w:bookmarkStart w:id="10" w:name="_Toc531354628"/>
      <w:r w:rsidRPr="0094432B">
        <w:rPr>
          <w:color w:val="000000" w:themeColor="text1"/>
          <w:sz w:val="28"/>
          <w:szCs w:val="28"/>
        </w:rPr>
        <w:t>Параметры линейного объекта</w:t>
      </w:r>
    </w:p>
    <w:p w:rsidR="0094432B" w:rsidRPr="0094432B" w:rsidRDefault="0094432B" w:rsidP="00453D60">
      <w:pPr>
        <w:widowControl w:val="0"/>
        <w:tabs>
          <w:tab w:val="left" w:pos="142"/>
        </w:tabs>
        <w:ind w:left="567" w:right="-32" w:firstLine="709"/>
        <w:jc w:val="right"/>
        <w:rPr>
          <w:color w:val="000000" w:themeColor="text1"/>
          <w:sz w:val="28"/>
          <w:szCs w:val="28"/>
        </w:rPr>
      </w:pPr>
      <w:r w:rsidRPr="0094432B">
        <w:rPr>
          <w:color w:val="000000" w:themeColor="text1"/>
          <w:sz w:val="28"/>
          <w:szCs w:val="28"/>
        </w:rPr>
        <w:t>Таблица 1</w:t>
      </w:r>
    </w:p>
    <w:tbl>
      <w:tblPr>
        <w:tblStyle w:val="aff8"/>
        <w:tblW w:w="9923" w:type="dxa"/>
        <w:tblInd w:w="562" w:type="dxa"/>
        <w:tblLook w:val="04A0" w:firstRow="1" w:lastRow="0" w:firstColumn="1" w:lastColumn="0" w:noHBand="0" w:noVBand="1"/>
      </w:tblPr>
      <w:tblGrid>
        <w:gridCol w:w="1773"/>
        <w:gridCol w:w="4052"/>
        <w:gridCol w:w="4098"/>
      </w:tblGrid>
      <w:tr w:rsidR="0094432B" w:rsidRPr="0094432B" w:rsidTr="00453D60">
        <w:trPr>
          <w:tblHeader/>
        </w:trPr>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lang w:eastAsia="en-US"/>
              </w:rPr>
            </w:pPr>
            <w:r w:rsidRPr="0094432B">
              <w:rPr>
                <w:color w:val="000000" w:themeColor="text1"/>
                <w:sz w:val="28"/>
                <w:szCs w:val="28"/>
                <w:lang w:eastAsia="en-US"/>
              </w:rPr>
              <w:t>№</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lang w:eastAsia="en-US"/>
              </w:rPr>
            </w:pPr>
            <w:r w:rsidRPr="0094432B">
              <w:rPr>
                <w:color w:val="000000" w:themeColor="text1"/>
                <w:sz w:val="28"/>
                <w:szCs w:val="28"/>
                <w:lang w:eastAsia="en-US"/>
              </w:rPr>
              <w:t>Параметр</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lang w:eastAsia="en-US"/>
              </w:rPr>
            </w:pPr>
            <w:r w:rsidRPr="0094432B">
              <w:rPr>
                <w:color w:val="000000" w:themeColor="text1"/>
                <w:sz w:val="28"/>
                <w:szCs w:val="28"/>
                <w:lang w:eastAsia="en-US"/>
              </w:rPr>
              <w:t>Характеристика</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1</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Наименование автомобильной дороги</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sz w:val="28"/>
                <w:szCs w:val="28"/>
              </w:rPr>
              <w:t>«Болгары – Юго-Камский-Крылово» - Ключики</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2</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Идентификационный номер автомобильной дороги</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rFonts w:eastAsiaTheme="minorEastAsia"/>
                <w:sz w:val="28"/>
                <w:szCs w:val="28"/>
                <w:highlight w:val="lightGray"/>
                <w:lang w:eastAsia="en-US"/>
              </w:rPr>
            </w:pPr>
            <w:r w:rsidRPr="0094432B">
              <w:rPr>
                <w:rFonts w:eastAsiaTheme="minorEastAsia"/>
                <w:sz w:val="28"/>
                <w:szCs w:val="28"/>
                <w:lang w:eastAsia="en-US"/>
              </w:rPr>
              <w:t>57-246-ОП-МР-57Н-075</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3</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Значение</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местное</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4</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Категория</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val="en-US" w:eastAsia="en-US"/>
              </w:rPr>
              <w:t>V</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5</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Протяженность</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0,913 км</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6</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Начальная точка</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lang w:eastAsia="en-US"/>
              </w:rPr>
            </w:pPr>
            <w:r w:rsidRPr="0094432B">
              <w:rPr>
                <w:color w:val="000000" w:themeColor="text1"/>
                <w:sz w:val="28"/>
                <w:szCs w:val="28"/>
                <w:lang w:eastAsia="en-US"/>
              </w:rPr>
              <w:t>ПК 0+000</w:t>
            </w:r>
          </w:p>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lastRenderedPageBreak/>
              <w:t xml:space="preserve">Примыкание к автомобильной дороге общего пользования регионального значения </w:t>
            </w:r>
            <w:r w:rsidRPr="0094432B">
              <w:rPr>
                <w:sz w:val="28"/>
                <w:szCs w:val="28"/>
              </w:rPr>
              <w:t>Болгары – Юго-Камский-Крылово</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lastRenderedPageBreak/>
              <w:t>7</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Конечная точка</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ПК 0+913</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8</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sz w:val="28"/>
                <w:szCs w:val="28"/>
                <w:highlight w:val="lightGray"/>
                <w:lang w:eastAsia="en-US"/>
              </w:rPr>
            </w:pPr>
            <w:r w:rsidRPr="0094432B">
              <w:rPr>
                <w:color w:val="000000"/>
                <w:sz w:val="28"/>
                <w:szCs w:val="28"/>
                <w:lang w:eastAsia="en-US"/>
              </w:rPr>
              <w:t>Населенные пункты, по территории которых проходит автомобильная дорога с указанием километража (пикетажа) начальной и конечной точки</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9</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Характер движения</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двустороннее</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10</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Расчетная скорость движения</w:t>
            </w:r>
          </w:p>
        </w:tc>
        <w:tc>
          <w:tcPr>
            <w:tcW w:w="4098"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highlight w:val="lightGray"/>
                <w:lang w:eastAsia="en-US"/>
              </w:rPr>
            </w:pPr>
            <w:r w:rsidRPr="0094432B">
              <w:rPr>
                <w:color w:val="000000" w:themeColor="text1"/>
                <w:sz w:val="28"/>
                <w:szCs w:val="28"/>
                <w:lang w:eastAsia="en-US"/>
              </w:rPr>
              <w:t>60 км/ч</w:t>
            </w:r>
          </w:p>
        </w:tc>
      </w:tr>
      <w:tr w:rsidR="0094432B" w:rsidRPr="0094432B" w:rsidTr="00453D60">
        <w:tc>
          <w:tcPr>
            <w:tcW w:w="1773"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lang w:eastAsia="en-US"/>
              </w:rPr>
            </w:pPr>
            <w:r w:rsidRPr="0094432B">
              <w:rPr>
                <w:color w:val="000000" w:themeColor="text1"/>
                <w:sz w:val="28"/>
                <w:szCs w:val="28"/>
                <w:lang w:eastAsia="en-US"/>
              </w:rPr>
              <w:t>11</w:t>
            </w:r>
          </w:p>
        </w:tc>
        <w:tc>
          <w:tcPr>
            <w:tcW w:w="4052" w:type="dxa"/>
            <w:tcBorders>
              <w:top w:val="single" w:sz="4" w:space="0" w:color="auto"/>
              <w:left w:val="single" w:sz="4" w:space="0" w:color="auto"/>
              <w:bottom w:val="single" w:sz="4" w:space="0" w:color="auto"/>
              <w:right w:val="single" w:sz="4" w:space="0" w:color="auto"/>
            </w:tcBorders>
            <w:hideMark/>
          </w:tcPr>
          <w:p w:rsidR="0094432B" w:rsidRPr="0094432B" w:rsidRDefault="0094432B" w:rsidP="00453D60">
            <w:pPr>
              <w:widowControl w:val="0"/>
              <w:tabs>
                <w:tab w:val="left" w:pos="142"/>
              </w:tabs>
              <w:ind w:right="-32" w:firstLine="34"/>
              <w:jc w:val="center"/>
              <w:rPr>
                <w:color w:val="000000" w:themeColor="text1"/>
                <w:sz w:val="28"/>
                <w:szCs w:val="28"/>
                <w:lang w:eastAsia="en-US"/>
              </w:rPr>
            </w:pPr>
            <w:r w:rsidRPr="0094432B">
              <w:rPr>
                <w:color w:val="000000" w:themeColor="text1"/>
                <w:sz w:val="28"/>
                <w:szCs w:val="28"/>
                <w:lang w:eastAsia="en-US"/>
              </w:rPr>
              <w:t>Пропускная способность</w:t>
            </w:r>
          </w:p>
        </w:tc>
        <w:tc>
          <w:tcPr>
            <w:tcW w:w="4098" w:type="dxa"/>
            <w:tcBorders>
              <w:top w:val="single" w:sz="4" w:space="0" w:color="auto"/>
              <w:left w:val="single" w:sz="4" w:space="0" w:color="auto"/>
              <w:bottom w:val="single" w:sz="4" w:space="0" w:color="auto"/>
              <w:right w:val="single" w:sz="4" w:space="0" w:color="auto"/>
            </w:tcBorders>
            <w:hideMark/>
          </w:tcPr>
          <w:p w:rsidR="0094432B" w:rsidRPr="00EC10D6" w:rsidRDefault="0094432B" w:rsidP="00EC10D6">
            <w:pPr>
              <w:pStyle w:val="afa"/>
              <w:widowControl w:val="0"/>
              <w:numPr>
                <w:ilvl w:val="1"/>
                <w:numId w:val="29"/>
              </w:numPr>
              <w:tabs>
                <w:tab w:val="left" w:pos="142"/>
              </w:tabs>
              <w:ind w:right="-32"/>
              <w:jc w:val="center"/>
              <w:rPr>
                <w:color w:val="000000" w:themeColor="text1"/>
                <w:szCs w:val="28"/>
                <w:lang w:eastAsia="en-US"/>
              </w:rPr>
            </w:pPr>
            <w:r w:rsidRPr="00EC10D6">
              <w:rPr>
                <w:color w:val="000000" w:themeColor="text1"/>
                <w:szCs w:val="28"/>
                <w:lang w:eastAsia="en-US"/>
              </w:rPr>
              <w:t>/</w:t>
            </w:r>
            <w:proofErr w:type="spellStart"/>
            <w:r w:rsidRPr="00EC10D6">
              <w:rPr>
                <w:color w:val="000000" w:themeColor="text1"/>
                <w:szCs w:val="28"/>
                <w:lang w:eastAsia="en-US"/>
              </w:rPr>
              <w:t>сут</w:t>
            </w:r>
            <w:proofErr w:type="spellEnd"/>
          </w:p>
        </w:tc>
      </w:tr>
    </w:tbl>
    <w:p w:rsidR="0089334B" w:rsidRDefault="0089334B" w:rsidP="0089334B">
      <w:pPr>
        <w:pStyle w:val="1"/>
        <w:spacing w:before="0" w:after="0" w:line="360" w:lineRule="exact"/>
        <w:ind w:left="567" w:right="-34"/>
        <w:rPr>
          <w:rFonts w:ascii="Times New Roman" w:hAnsi="Times New Roman"/>
          <w:szCs w:val="28"/>
        </w:rPr>
      </w:pPr>
      <w:bookmarkStart w:id="11" w:name="_Toc112870845"/>
    </w:p>
    <w:p w:rsidR="0094432B" w:rsidRPr="0094432B" w:rsidRDefault="0094432B" w:rsidP="0089334B">
      <w:pPr>
        <w:pStyle w:val="1"/>
        <w:numPr>
          <w:ilvl w:val="1"/>
          <w:numId w:val="28"/>
        </w:numPr>
        <w:spacing w:before="0" w:after="0" w:line="360" w:lineRule="exact"/>
        <w:ind w:left="567" w:right="-34" w:firstLine="0"/>
        <w:jc w:val="center"/>
        <w:rPr>
          <w:rFonts w:ascii="Times New Roman" w:hAnsi="Times New Roman"/>
          <w:szCs w:val="28"/>
        </w:rPr>
      </w:pPr>
      <w:r w:rsidRPr="0094432B">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sidR="00EC10D6">
        <w:rPr>
          <w:rFonts w:ascii="Times New Roman" w:hAnsi="Times New Roman"/>
          <w:szCs w:val="28"/>
        </w:rPr>
        <w:t>.</w:t>
      </w:r>
    </w:p>
    <w:p w:rsidR="0094432B" w:rsidRPr="0094432B" w:rsidRDefault="0094432B" w:rsidP="0089334B">
      <w:pPr>
        <w:widowControl w:val="0"/>
        <w:tabs>
          <w:tab w:val="left" w:pos="142"/>
        </w:tabs>
        <w:spacing w:line="360" w:lineRule="exact"/>
        <w:ind w:left="567" w:right="-34" w:firstLine="709"/>
        <w:jc w:val="both"/>
        <w:rPr>
          <w:rFonts w:eastAsiaTheme="minorEastAsia"/>
          <w:sz w:val="28"/>
          <w:szCs w:val="28"/>
          <w:lang w:eastAsia="en-US"/>
        </w:rPr>
      </w:pPr>
      <w:r w:rsidRPr="0094432B">
        <w:rPr>
          <w:rFonts w:eastAsiaTheme="minorEastAsia"/>
          <w:sz w:val="28"/>
          <w:szCs w:val="28"/>
          <w:lang w:eastAsia="en-US"/>
        </w:rPr>
        <w:t xml:space="preserve">Зона планируемого размещения линейного объекта расположена на территории Пермского муниципального округа Пермского края. Зона планируемого размещения линейного объекта примыкает к границам </w:t>
      </w:r>
      <w:r w:rsidR="003C68D9">
        <w:rPr>
          <w:rFonts w:eastAsiaTheme="minorEastAsia"/>
          <w:sz w:val="28"/>
          <w:szCs w:val="28"/>
          <w:lang w:eastAsia="en-US"/>
        </w:rPr>
        <w:t xml:space="preserve">                         </w:t>
      </w:r>
      <w:r w:rsidRPr="0094432B">
        <w:rPr>
          <w:rFonts w:eastAsiaTheme="minorEastAsia"/>
          <w:sz w:val="28"/>
          <w:szCs w:val="28"/>
          <w:lang w:eastAsia="en-US"/>
        </w:rPr>
        <w:t>д. Ключики.</w:t>
      </w:r>
    </w:p>
    <w:p w:rsidR="0094432B" w:rsidRPr="0094432B" w:rsidRDefault="0094432B" w:rsidP="00EC10D6">
      <w:pPr>
        <w:pStyle w:val="1"/>
        <w:numPr>
          <w:ilvl w:val="1"/>
          <w:numId w:val="28"/>
        </w:numPr>
        <w:spacing w:after="120"/>
        <w:ind w:left="0" w:right="-32" w:firstLine="0"/>
        <w:jc w:val="center"/>
        <w:rPr>
          <w:rFonts w:ascii="Times New Roman" w:hAnsi="Times New Roman"/>
          <w:szCs w:val="28"/>
        </w:rPr>
      </w:pPr>
      <w:bookmarkStart w:id="12" w:name="_Toc112870846"/>
      <w:r w:rsidRPr="0094432B">
        <w:rPr>
          <w:rFonts w:ascii="Times New Roman" w:hAnsi="Times New Roman"/>
          <w:szCs w:val="28"/>
        </w:rPr>
        <w:t xml:space="preserve">Перечень </w:t>
      </w:r>
      <w:proofErr w:type="gramStart"/>
      <w:r w:rsidRPr="0094432B">
        <w:rPr>
          <w:rFonts w:ascii="Times New Roman" w:hAnsi="Times New Roman"/>
          <w:szCs w:val="28"/>
        </w:rPr>
        <w:t>координат характерных точек границ зон планируемого размещения линейных объектов</w:t>
      </w:r>
      <w:bookmarkEnd w:id="12"/>
      <w:proofErr w:type="gramEnd"/>
      <w:r w:rsidR="00EC10D6">
        <w:rPr>
          <w:rFonts w:ascii="Times New Roman" w:hAnsi="Times New Roman"/>
          <w:szCs w:val="28"/>
        </w:rPr>
        <w:t>.</w:t>
      </w:r>
    </w:p>
    <w:p w:rsidR="0094432B" w:rsidRPr="0094432B" w:rsidRDefault="0094432B" w:rsidP="00453D60">
      <w:pPr>
        <w:widowControl w:val="0"/>
        <w:tabs>
          <w:tab w:val="left" w:pos="142"/>
        </w:tabs>
        <w:ind w:left="567" w:right="-32" w:firstLine="709"/>
        <w:jc w:val="right"/>
        <w:rPr>
          <w:color w:val="000000" w:themeColor="text1"/>
          <w:sz w:val="28"/>
          <w:szCs w:val="28"/>
        </w:rPr>
      </w:pPr>
      <w:bookmarkStart w:id="13" w:name="_Toc511913910"/>
      <w:r w:rsidRPr="0094432B">
        <w:rPr>
          <w:color w:val="000000" w:themeColor="text1"/>
          <w:sz w:val="28"/>
          <w:szCs w:val="28"/>
        </w:rPr>
        <w:t xml:space="preserve">Таблица </w:t>
      </w:r>
      <w:r w:rsidR="003C68D9">
        <w:rPr>
          <w:color w:val="000000" w:themeColor="text1"/>
          <w:sz w:val="28"/>
          <w:szCs w:val="28"/>
        </w:rPr>
        <w:t>2</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410"/>
        <w:gridCol w:w="1570"/>
      </w:tblGrid>
      <w:tr w:rsidR="0094432B" w:rsidRPr="0094432B" w:rsidTr="0094432B">
        <w:trPr>
          <w:trHeight w:val="585"/>
          <w:jc w:val="center"/>
        </w:trPr>
        <w:tc>
          <w:tcPr>
            <w:tcW w:w="1540" w:type="dxa"/>
            <w:vMerge w:val="restart"/>
            <w:shd w:val="clear" w:color="auto" w:fill="auto"/>
            <w:vAlign w:val="center"/>
            <w:hideMark/>
          </w:tcPr>
          <w:p w:rsidR="0094432B" w:rsidRPr="0094432B" w:rsidRDefault="0094432B" w:rsidP="00453D60">
            <w:pPr>
              <w:ind w:right="-32"/>
              <w:jc w:val="center"/>
              <w:rPr>
                <w:bCs/>
                <w:color w:val="000000"/>
                <w:sz w:val="28"/>
                <w:szCs w:val="28"/>
              </w:rPr>
            </w:pPr>
            <w:r w:rsidRPr="0094432B">
              <w:rPr>
                <w:bCs/>
                <w:color w:val="000000"/>
                <w:sz w:val="28"/>
                <w:szCs w:val="28"/>
              </w:rPr>
              <w:t>Обозначение характерных точек</w:t>
            </w:r>
          </w:p>
        </w:tc>
        <w:tc>
          <w:tcPr>
            <w:tcW w:w="2980" w:type="dxa"/>
            <w:gridSpan w:val="2"/>
            <w:shd w:val="clear" w:color="auto" w:fill="auto"/>
            <w:vAlign w:val="center"/>
            <w:hideMark/>
          </w:tcPr>
          <w:p w:rsidR="0094432B" w:rsidRPr="0094432B" w:rsidRDefault="0094432B" w:rsidP="00453D60">
            <w:pPr>
              <w:ind w:right="-32"/>
              <w:jc w:val="both"/>
              <w:rPr>
                <w:bCs/>
                <w:color w:val="000000"/>
                <w:sz w:val="28"/>
                <w:szCs w:val="28"/>
              </w:rPr>
            </w:pPr>
            <w:r w:rsidRPr="0094432B">
              <w:rPr>
                <w:bCs/>
                <w:color w:val="000000"/>
                <w:sz w:val="28"/>
                <w:szCs w:val="28"/>
              </w:rPr>
              <w:t xml:space="preserve">Координаты, </w:t>
            </w:r>
            <w:proofErr w:type="gramStart"/>
            <w:r w:rsidRPr="0094432B">
              <w:rPr>
                <w:bCs/>
                <w:color w:val="000000"/>
                <w:sz w:val="28"/>
                <w:szCs w:val="28"/>
              </w:rPr>
              <w:t>м</w:t>
            </w:r>
            <w:proofErr w:type="gramEnd"/>
          </w:p>
        </w:tc>
      </w:tr>
      <w:tr w:rsidR="0094432B" w:rsidRPr="0094432B" w:rsidTr="0094432B">
        <w:trPr>
          <w:trHeight w:val="315"/>
          <w:jc w:val="center"/>
        </w:trPr>
        <w:tc>
          <w:tcPr>
            <w:tcW w:w="1540" w:type="dxa"/>
            <w:vMerge/>
            <w:vAlign w:val="center"/>
            <w:hideMark/>
          </w:tcPr>
          <w:p w:rsidR="0094432B" w:rsidRPr="0094432B" w:rsidRDefault="0094432B" w:rsidP="00453D60">
            <w:pPr>
              <w:ind w:right="-32"/>
              <w:jc w:val="center"/>
              <w:rPr>
                <w:bCs/>
                <w:color w:val="000000"/>
                <w:sz w:val="28"/>
                <w:szCs w:val="28"/>
              </w:rPr>
            </w:pPr>
          </w:p>
        </w:tc>
        <w:tc>
          <w:tcPr>
            <w:tcW w:w="1410" w:type="dxa"/>
            <w:shd w:val="clear" w:color="auto" w:fill="auto"/>
            <w:noWrap/>
            <w:vAlign w:val="center"/>
            <w:hideMark/>
          </w:tcPr>
          <w:p w:rsidR="0094432B" w:rsidRPr="0094432B" w:rsidRDefault="0094432B" w:rsidP="00453D60">
            <w:pPr>
              <w:ind w:right="-32"/>
              <w:jc w:val="both"/>
              <w:rPr>
                <w:bCs/>
                <w:color w:val="000000"/>
                <w:sz w:val="28"/>
                <w:szCs w:val="28"/>
              </w:rPr>
            </w:pPr>
            <w:r w:rsidRPr="0094432B">
              <w:rPr>
                <w:bCs/>
                <w:color w:val="000000"/>
                <w:sz w:val="28"/>
                <w:szCs w:val="28"/>
              </w:rPr>
              <w:t>Х</w:t>
            </w:r>
          </w:p>
        </w:tc>
        <w:tc>
          <w:tcPr>
            <w:tcW w:w="1570" w:type="dxa"/>
            <w:shd w:val="clear" w:color="auto" w:fill="auto"/>
            <w:noWrap/>
            <w:vAlign w:val="center"/>
            <w:hideMark/>
          </w:tcPr>
          <w:p w:rsidR="0094432B" w:rsidRPr="0094432B" w:rsidRDefault="0094432B" w:rsidP="00453D60">
            <w:pPr>
              <w:ind w:right="-32"/>
              <w:jc w:val="both"/>
              <w:rPr>
                <w:bCs/>
                <w:color w:val="000000"/>
                <w:sz w:val="28"/>
                <w:szCs w:val="28"/>
              </w:rPr>
            </w:pPr>
            <w:r w:rsidRPr="0094432B">
              <w:rPr>
                <w:bCs/>
                <w:color w:val="000000"/>
                <w:sz w:val="28"/>
                <w:szCs w:val="28"/>
              </w:rPr>
              <w:t>У</w:t>
            </w:r>
          </w:p>
        </w:tc>
      </w:tr>
      <w:tr w:rsidR="0094432B" w:rsidRPr="0094432B" w:rsidTr="0094432B">
        <w:trPr>
          <w:trHeight w:val="300"/>
          <w:jc w:val="center"/>
        </w:trPr>
        <w:tc>
          <w:tcPr>
            <w:tcW w:w="1540" w:type="dxa"/>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w:t>
            </w:r>
          </w:p>
        </w:tc>
        <w:tc>
          <w:tcPr>
            <w:tcW w:w="1410" w:type="dxa"/>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w:t>
            </w:r>
          </w:p>
        </w:tc>
        <w:tc>
          <w:tcPr>
            <w:tcW w:w="1570" w:type="dxa"/>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3</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499382.76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2233431.92</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499373.84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2233514.01</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499360.20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2233563.96</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499346.82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2233597.59</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499326.56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2233637.34</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499299.65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2233709.73</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499292.64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2233734.75</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lastRenderedPageBreak/>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499286.75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2233765.26</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499285.29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2233792.38</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499291.61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2233843.77</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499308.57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2233943.55</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499322.61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2234014.32</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499351.10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2234135.67</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499377.85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2234208.50</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499376.44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2234208.96</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2234211.56</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499361.54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2234213.75</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499342.55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2234161.17</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499333.49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2234130.42</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499315.50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2234059.23</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499297.85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2233977.93</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499284.41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2233904.16</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499278.28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2233866.17</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499273.68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2233845.21</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499273.56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2233831.19</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499272.30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2233821.90</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499268.82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2233787.70</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499269.06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2233764.06</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499275.53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2233730.58</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499281.63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2233703.91</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499292.96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2233669.02</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499310.97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2233627.62</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499341.56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2233563.57</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499349.25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2233535.01</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499353.12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2233501.26</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499361.67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2233431.45</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499363.34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2233423.18</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499366.97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2233429.93</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499379.38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2233431.47</w:t>
            </w:r>
          </w:p>
        </w:tc>
      </w:tr>
      <w:tr w:rsidR="0094432B" w:rsidRPr="0094432B" w:rsidTr="0094432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center"/>
              <w:rPr>
                <w:bCs/>
                <w:color w:val="000000"/>
                <w:sz w:val="28"/>
                <w:szCs w:val="28"/>
              </w:rPr>
            </w:pPr>
            <w:r w:rsidRPr="0094432B">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499382.76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432B" w:rsidRPr="0094432B" w:rsidRDefault="0094432B" w:rsidP="00453D60">
            <w:pPr>
              <w:ind w:right="-32"/>
              <w:jc w:val="both"/>
              <w:rPr>
                <w:bCs/>
                <w:color w:val="000000"/>
                <w:sz w:val="28"/>
                <w:szCs w:val="28"/>
              </w:rPr>
            </w:pPr>
            <w:r w:rsidRPr="0094432B">
              <w:rPr>
                <w:bCs/>
                <w:color w:val="000000"/>
                <w:sz w:val="28"/>
                <w:szCs w:val="28"/>
              </w:rPr>
              <w:t>2233431.92</w:t>
            </w:r>
          </w:p>
        </w:tc>
      </w:tr>
    </w:tbl>
    <w:p w:rsidR="0089334B" w:rsidRDefault="0089334B" w:rsidP="0089334B">
      <w:pPr>
        <w:pStyle w:val="1"/>
        <w:spacing w:before="0" w:after="0" w:line="360" w:lineRule="exact"/>
        <w:ind w:left="567" w:right="-34"/>
        <w:rPr>
          <w:rFonts w:ascii="Times New Roman" w:hAnsi="Times New Roman"/>
          <w:szCs w:val="28"/>
        </w:rPr>
      </w:pPr>
      <w:bookmarkStart w:id="14" w:name="_Toc112870847"/>
    </w:p>
    <w:p w:rsidR="0094432B" w:rsidRDefault="0094432B" w:rsidP="0089334B">
      <w:pPr>
        <w:pStyle w:val="1"/>
        <w:numPr>
          <w:ilvl w:val="1"/>
          <w:numId w:val="28"/>
        </w:numPr>
        <w:spacing w:before="0" w:after="0" w:line="360" w:lineRule="exact"/>
        <w:ind w:left="567" w:right="-34" w:firstLine="0"/>
        <w:jc w:val="center"/>
        <w:rPr>
          <w:rFonts w:ascii="Times New Roman" w:hAnsi="Times New Roman"/>
          <w:szCs w:val="28"/>
        </w:rPr>
      </w:pPr>
      <w:r w:rsidRPr="0094432B">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r w:rsidR="00EC10D6">
        <w:rPr>
          <w:rFonts w:ascii="Times New Roman" w:hAnsi="Times New Roman"/>
          <w:szCs w:val="28"/>
        </w:rPr>
        <w:t>.</w:t>
      </w:r>
    </w:p>
    <w:p w:rsidR="0089334B" w:rsidRPr="0089334B" w:rsidRDefault="0089334B" w:rsidP="0089334B"/>
    <w:p w:rsidR="0094432B" w:rsidRPr="0094432B" w:rsidRDefault="0094432B" w:rsidP="0089334B">
      <w:pPr>
        <w:spacing w:line="360" w:lineRule="exact"/>
        <w:ind w:left="567" w:right="-34" w:firstLine="709"/>
        <w:jc w:val="both"/>
        <w:rPr>
          <w:color w:val="000000" w:themeColor="text1"/>
          <w:sz w:val="28"/>
          <w:szCs w:val="28"/>
        </w:rPr>
      </w:pPr>
      <w:bookmarkStart w:id="15" w:name="_Toc511913911"/>
      <w:r w:rsidRPr="0094432B">
        <w:rPr>
          <w:color w:val="000000" w:themeColor="text1"/>
          <w:sz w:val="28"/>
          <w:szCs w:val="28"/>
        </w:rPr>
        <w:t xml:space="preserve">В соответствии с пунктом 3 части 4 </w:t>
      </w:r>
      <w:hyperlink r:id="rId16" w:history="1">
        <w:r w:rsidRPr="0094432B">
          <w:rPr>
            <w:color w:val="000000" w:themeColor="text1"/>
            <w:sz w:val="28"/>
            <w:szCs w:val="28"/>
          </w:rPr>
          <w:t>статьи 36</w:t>
        </w:r>
      </w:hyperlink>
      <w:r w:rsidRPr="0094432B">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w:t>
      </w:r>
      <w:r w:rsidRPr="0094432B">
        <w:rPr>
          <w:color w:val="000000" w:themeColor="text1"/>
          <w:sz w:val="28"/>
          <w:szCs w:val="28"/>
        </w:rPr>
        <w:lastRenderedPageBreak/>
        <w:t>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94432B" w:rsidRPr="0094432B" w:rsidRDefault="0094432B" w:rsidP="00EC10D6">
      <w:pPr>
        <w:pStyle w:val="1"/>
        <w:numPr>
          <w:ilvl w:val="1"/>
          <w:numId w:val="28"/>
        </w:numPr>
        <w:spacing w:after="120"/>
        <w:ind w:left="567" w:right="-32" w:firstLine="0"/>
        <w:jc w:val="center"/>
        <w:rPr>
          <w:rFonts w:ascii="Times New Roman" w:hAnsi="Times New Roman"/>
          <w:szCs w:val="28"/>
        </w:rPr>
      </w:pPr>
      <w:bookmarkStart w:id="16" w:name="_Toc112870848"/>
      <w:r w:rsidRPr="0094432B">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r w:rsidR="00EC10D6">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bookmarkStart w:id="17" w:name="_Toc511913912"/>
      <w:r w:rsidRPr="0094432B">
        <w:rPr>
          <w:color w:val="000000" w:themeColor="text1"/>
          <w:sz w:val="28"/>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не предусматриваются в связи с тем, что в настоящее время данный объект не предусмотрен к реконструкции.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94432B" w:rsidRPr="0094432B" w:rsidRDefault="0094432B" w:rsidP="00EC10D6">
      <w:pPr>
        <w:pStyle w:val="1"/>
        <w:numPr>
          <w:ilvl w:val="1"/>
          <w:numId w:val="28"/>
        </w:numPr>
        <w:spacing w:after="120"/>
        <w:ind w:left="567" w:right="-32" w:firstLine="0"/>
        <w:jc w:val="center"/>
        <w:rPr>
          <w:rFonts w:ascii="Times New Roman" w:hAnsi="Times New Roman"/>
          <w:szCs w:val="28"/>
        </w:rPr>
      </w:pPr>
      <w:bookmarkStart w:id="18" w:name="_Toc112870849"/>
      <w:r w:rsidRPr="0094432B">
        <w:rPr>
          <w:rFonts w:ascii="Times New Roman" w:hAnsi="Times New Roman"/>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r w:rsidR="00EC10D6">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Объекты культурного наследия в границах зоны планируемого размещения линейного объекта отсутствуют.</w:t>
      </w:r>
    </w:p>
    <w:p w:rsidR="0094432B" w:rsidRPr="0094432B" w:rsidRDefault="0094432B" w:rsidP="00EC10D6">
      <w:pPr>
        <w:pStyle w:val="1"/>
        <w:numPr>
          <w:ilvl w:val="1"/>
          <w:numId w:val="28"/>
        </w:numPr>
        <w:spacing w:after="120"/>
        <w:ind w:left="567" w:right="-32" w:firstLine="0"/>
        <w:jc w:val="center"/>
        <w:rPr>
          <w:rFonts w:ascii="Times New Roman" w:hAnsi="Times New Roman"/>
          <w:szCs w:val="28"/>
        </w:rPr>
      </w:pPr>
      <w:bookmarkStart w:id="19" w:name="_Toc511913913"/>
      <w:bookmarkStart w:id="20" w:name="_Toc112870850"/>
      <w:r w:rsidRPr="0094432B">
        <w:rPr>
          <w:rFonts w:ascii="Times New Roman" w:hAnsi="Times New Roman"/>
          <w:szCs w:val="28"/>
        </w:rPr>
        <w:t>Информация о необходимости осуществления мероприятий по охране окружающей среды</w:t>
      </w:r>
      <w:bookmarkEnd w:id="19"/>
      <w:bookmarkEnd w:id="20"/>
      <w:r w:rsidR="00EC10D6">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bookmarkStart w:id="21" w:name="_Toc511913914"/>
      <w:r w:rsidRPr="0094432B">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строго соблюдать технологию работ при реконструкции;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lastRenderedPageBreak/>
        <w:t>- содержать в исправном состоянии хозяйственные сооружения и технические устройства;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вести оперативный контроль экологического состояния территории;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При проведении работ по реконструкции необходимо предусматривать следующие мероприятия:</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EC10D6">
        <w:rPr>
          <w:color w:val="000000" w:themeColor="text1"/>
          <w:sz w:val="28"/>
          <w:szCs w:val="28"/>
        </w:rPr>
        <w:t>профилактических осмотров</w:t>
      </w:r>
      <w:r w:rsidR="00EC10D6" w:rsidRPr="00C672FD">
        <w:rPr>
          <w:color w:val="000000" w:themeColor="text1"/>
          <w:sz w:val="28"/>
          <w:szCs w:val="28"/>
        </w:rPr>
        <w:t xml:space="preserve"> и </w:t>
      </w:r>
      <w:r w:rsidR="00EC10D6">
        <w:rPr>
          <w:color w:val="000000" w:themeColor="text1"/>
          <w:sz w:val="28"/>
          <w:szCs w:val="28"/>
        </w:rPr>
        <w:t>планово-предупредительного ремонта</w:t>
      </w:r>
      <w:r w:rsidRPr="0094432B">
        <w:rPr>
          <w:color w:val="000000" w:themeColor="text1"/>
          <w:sz w:val="28"/>
          <w:szCs w:val="28"/>
        </w:rPr>
        <w:t xml:space="preserve"> автостроительной техники и автотранспорта;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организация </w:t>
      </w:r>
      <w:proofErr w:type="gramStart"/>
      <w:r w:rsidRPr="0094432B">
        <w:rPr>
          <w:color w:val="000000" w:themeColor="text1"/>
          <w:sz w:val="28"/>
          <w:szCs w:val="28"/>
        </w:rPr>
        <w:t>контроля за</w:t>
      </w:r>
      <w:proofErr w:type="gramEnd"/>
      <w:r w:rsidRPr="0094432B">
        <w:rPr>
          <w:color w:val="000000" w:themeColor="text1"/>
          <w:sz w:val="28"/>
          <w:szCs w:val="28"/>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проведение </w:t>
      </w:r>
      <w:r w:rsidR="00EC10D6">
        <w:rPr>
          <w:color w:val="000000" w:themeColor="text1"/>
          <w:sz w:val="28"/>
          <w:szCs w:val="28"/>
        </w:rPr>
        <w:t>технического обслуживания</w:t>
      </w:r>
      <w:r w:rsidRPr="0094432B">
        <w:rPr>
          <w:color w:val="000000" w:themeColor="text1"/>
          <w:sz w:val="28"/>
          <w:szCs w:val="28"/>
        </w:rPr>
        <w:t xml:space="preserve"> </w:t>
      </w:r>
      <w:proofErr w:type="gramStart"/>
      <w:r w:rsidRPr="0094432B">
        <w:rPr>
          <w:color w:val="000000" w:themeColor="text1"/>
          <w:sz w:val="28"/>
          <w:szCs w:val="28"/>
        </w:rPr>
        <w:t>контроля за</w:t>
      </w:r>
      <w:proofErr w:type="gramEnd"/>
      <w:r w:rsidRPr="0094432B">
        <w:rPr>
          <w:color w:val="000000" w:themeColor="text1"/>
          <w:sz w:val="28"/>
          <w:szCs w:val="28"/>
        </w:rPr>
        <w:t xml:space="preserve"> выбросами загрязняющих веществ от строительной техники и автотранспорта, немедленная регулировка двигателей;</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выполнения сварочных работ и работ с пылящими строительными материалами и грунтами;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sidR="00EC10D6">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образуемые отходы </w:t>
      </w:r>
      <w:proofErr w:type="gramStart"/>
      <w:r w:rsidRPr="0094432B">
        <w:rPr>
          <w:color w:val="000000" w:themeColor="text1"/>
          <w:sz w:val="28"/>
          <w:szCs w:val="28"/>
        </w:rPr>
        <w:t>должны</w:t>
      </w:r>
      <w:proofErr w:type="gramEnd"/>
      <w:r w:rsidRPr="0094432B">
        <w:rPr>
          <w:color w:val="000000" w:themeColor="text1"/>
          <w:sz w:val="28"/>
          <w:szCs w:val="28"/>
        </w:rPr>
        <w:t xml:space="preserve">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EC10D6">
        <w:rPr>
          <w:color w:val="000000" w:themeColor="text1"/>
          <w:sz w:val="28"/>
          <w:szCs w:val="28"/>
        </w:rPr>
        <w:t>твердо бытовых отходов</w:t>
      </w:r>
      <w:r w:rsidRPr="0094432B">
        <w:rPr>
          <w:color w:val="000000" w:themeColor="text1"/>
          <w:sz w:val="28"/>
          <w:szCs w:val="28"/>
        </w:rPr>
        <w:t xml:space="preserve">;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lastRenderedPageBreak/>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94432B" w:rsidRPr="0094432B" w:rsidRDefault="0094432B" w:rsidP="00017CBA">
      <w:pPr>
        <w:pStyle w:val="1"/>
        <w:numPr>
          <w:ilvl w:val="1"/>
          <w:numId w:val="28"/>
        </w:numPr>
        <w:spacing w:after="120"/>
        <w:ind w:left="567" w:right="-32" w:firstLine="0"/>
        <w:jc w:val="center"/>
        <w:rPr>
          <w:rFonts w:ascii="Times New Roman" w:hAnsi="Times New Roman"/>
          <w:szCs w:val="28"/>
        </w:rPr>
      </w:pPr>
      <w:bookmarkStart w:id="22" w:name="_Toc112870851"/>
      <w:r w:rsidRPr="0094432B">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r w:rsidR="00017CBA">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sidR="00EC10D6">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sidR="00EC10D6">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94432B" w:rsidRPr="0094432B" w:rsidRDefault="0094432B" w:rsidP="0089334B">
      <w:pPr>
        <w:spacing w:line="360" w:lineRule="exact"/>
        <w:ind w:left="567" w:right="-34" w:firstLine="709"/>
        <w:jc w:val="both"/>
        <w:rPr>
          <w:color w:val="000000" w:themeColor="text1"/>
          <w:sz w:val="28"/>
          <w:szCs w:val="28"/>
        </w:rPr>
      </w:pPr>
      <w:proofErr w:type="gramStart"/>
      <w:r w:rsidRPr="0094432B">
        <w:rPr>
          <w:color w:val="000000" w:themeColor="text1"/>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94432B">
        <w:rPr>
          <w:color w:val="000000" w:themeColor="text1"/>
          <w:sz w:val="28"/>
          <w:szCs w:val="28"/>
        </w:rPr>
        <w:t>электросирен</w:t>
      </w:r>
      <w:proofErr w:type="spellEnd"/>
      <w:r w:rsidRPr="0094432B">
        <w:rPr>
          <w:color w:val="000000" w:themeColor="text1"/>
          <w:sz w:val="28"/>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w:t>
      </w:r>
      <w:proofErr w:type="gramEnd"/>
      <w:r w:rsidRPr="0094432B">
        <w:rPr>
          <w:color w:val="000000" w:themeColor="text1"/>
          <w:sz w:val="28"/>
          <w:szCs w:val="28"/>
        </w:rPr>
        <w:t xml:space="preserve"> постановления Правительства РФ от </w:t>
      </w:r>
      <w:r w:rsidR="00EC10D6">
        <w:rPr>
          <w:color w:val="000000" w:themeColor="text1"/>
          <w:sz w:val="28"/>
          <w:szCs w:val="28"/>
        </w:rPr>
        <w:t>0</w:t>
      </w:r>
      <w:r w:rsidRPr="0094432B">
        <w:rPr>
          <w:color w:val="000000" w:themeColor="text1"/>
          <w:sz w:val="28"/>
          <w:szCs w:val="28"/>
        </w:rPr>
        <w:t>1 марта 1993</w:t>
      </w:r>
      <w:r w:rsidR="00EC10D6">
        <w:rPr>
          <w:color w:val="000000" w:themeColor="text1"/>
          <w:sz w:val="28"/>
          <w:szCs w:val="28"/>
        </w:rPr>
        <w:t xml:space="preserve"> </w:t>
      </w:r>
      <w:r w:rsidRPr="0094432B">
        <w:rPr>
          <w:color w:val="000000" w:themeColor="text1"/>
          <w:sz w:val="28"/>
          <w:szCs w:val="28"/>
        </w:rPr>
        <w:t>г</w:t>
      </w:r>
      <w:r w:rsidR="00EC10D6">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94432B">
        <w:rPr>
          <w:color w:val="000000" w:themeColor="text1"/>
          <w:sz w:val="28"/>
          <w:szCs w:val="28"/>
        </w:rPr>
        <w:t>электросирен</w:t>
      </w:r>
      <w:proofErr w:type="spellEnd"/>
      <w:r w:rsidRPr="0094432B">
        <w:rPr>
          <w:color w:val="000000" w:themeColor="text1"/>
          <w:sz w:val="28"/>
          <w:szCs w:val="28"/>
        </w:rPr>
        <w:t xml:space="preserve"> и других сигнальных средств, что означает подачу предупредительного сигнала «Внимание всем».</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В соответствии с постановлением Правительства Р</w:t>
      </w:r>
      <w:r w:rsidR="00D51FCA">
        <w:rPr>
          <w:color w:val="000000" w:themeColor="text1"/>
          <w:sz w:val="28"/>
          <w:szCs w:val="28"/>
        </w:rPr>
        <w:t xml:space="preserve">оссийской Федерации от 16 августа 2016 г. № 804дсп «Об утверждении Правил отнесения организаций к категориям по ГО в зависимости от роли в экономике </w:t>
      </w:r>
      <w:r w:rsidR="00D51FCA">
        <w:rPr>
          <w:color w:val="000000" w:themeColor="text1"/>
          <w:sz w:val="28"/>
          <w:szCs w:val="28"/>
        </w:rPr>
        <w:lastRenderedPageBreak/>
        <w:t xml:space="preserve">государства или влияния на безопасность населения» </w:t>
      </w:r>
      <w:r w:rsidRPr="0094432B">
        <w:rPr>
          <w:color w:val="000000" w:themeColor="text1"/>
          <w:sz w:val="28"/>
          <w:szCs w:val="28"/>
        </w:rPr>
        <w:t xml:space="preserve">линейный объект является </w:t>
      </w:r>
      <w:proofErr w:type="spellStart"/>
      <w:r w:rsidRPr="0094432B">
        <w:rPr>
          <w:color w:val="000000" w:themeColor="text1"/>
          <w:sz w:val="28"/>
          <w:szCs w:val="28"/>
        </w:rPr>
        <w:t>некатегорированным</w:t>
      </w:r>
      <w:proofErr w:type="spellEnd"/>
      <w:r w:rsidRPr="0094432B">
        <w:rPr>
          <w:color w:val="000000" w:themeColor="text1"/>
          <w:sz w:val="28"/>
          <w:szCs w:val="28"/>
        </w:rPr>
        <w:t xml:space="preserve"> по ГО объектом.</w:t>
      </w:r>
    </w:p>
    <w:p w:rsidR="0094432B" w:rsidRPr="0094432B" w:rsidRDefault="0094432B" w:rsidP="0089334B">
      <w:pPr>
        <w:spacing w:line="360" w:lineRule="exact"/>
        <w:ind w:left="567" w:right="-34" w:firstLine="709"/>
        <w:jc w:val="both"/>
        <w:rPr>
          <w:color w:val="000000" w:themeColor="text1"/>
          <w:sz w:val="28"/>
          <w:szCs w:val="28"/>
        </w:rPr>
      </w:pPr>
      <w:proofErr w:type="gramStart"/>
      <w:r w:rsidRPr="0094432B">
        <w:rPr>
          <w:color w:val="000000" w:themeColor="text1"/>
          <w:sz w:val="28"/>
          <w:szCs w:val="28"/>
        </w:rPr>
        <w:t xml:space="preserve">Согласно </w:t>
      </w:r>
      <w:r w:rsidR="00CC53C7">
        <w:rPr>
          <w:color w:val="000000" w:themeColor="text1"/>
          <w:sz w:val="28"/>
          <w:szCs w:val="28"/>
        </w:rPr>
        <w:t>приказа</w:t>
      </w:r>
      <w:proofErr w:type="gramEnd"/>
      <w:r w:rsidR="00CC53C7">
        <w:rPr>
          <w:color w:val="000000" w:themeColor="text1"/>
          <w:sz w:val="28"/>
          <w:szCs w:val="28"/>
        </w:rPr>
        <w:t xml:space="preserve"> </w:t>
      </w:r>
      <w:proofErr w:type="spellStart"/>
      <w:r w:rsidR="00CC53C7">
        <w:rPr>
          <w:color w:val="000000" w:themeColor="text1"/>
          <w:sz w:val="28"/>
          <w:szCs w:val="28"/>
        </w:rPr>
        <w:t>Министрерства</w:t>
      </w:r>
      <w:proofErr w:type="spellEnd"/>
      <w:r w:rsidR="00CC53C7">
        <w:rPr>
          <w:color w:val="000000" w:themeColor="text1"/>
          <w:sz w:val="28"/>
          <w:szCs w:val="28"/>
        </w:rPr>
        <w:t xml:space="preserve"> строительства и жилищно-коммунального хозяйства Российской Федерации от 12 ноября 2014 г.</w:t>
      </w:r>
      <w:r w:rsidR="00CC53C7" w:rsidRPr="00C672FD">
        <w:rPr>
          <w:color w:val="000000" w:themeColor="text1"/>
          <w:sz w:val="28"/>
          <w:szCs w:val="28"/>
        </w:rPr>
        <w:t xml:space="preserve"> «Свод правил. </w:t>
      </w:r>
      <w:proofErr w:type="spellStart"/>
      <w:r w:rsidR="00CC53C7" w:rsidRPr="00C672FD">
        <w:rPr>
          <w:color w:val="000000" w:themeColor="text1"/>
          <w:sz w:val="28"/>
          <w:szCs w:val="28"/>
        </w:rPr>
        <w:t>Инженерно</w:t>
      </w:r>
      <w:proofErr w:type="spellEnd"/>
      <w:r w:rsidR="00CC53C7" w:rsidRPr="00C672FD">
        <w:rPr>
          <w:color w:val="000000" w:themeColor="text1"/>
          <w:sz w:val="28"/>
          <w:szCs w:val="28"/>
        </w:rPr>
        <w:t xml:space="preserve"> -</w:t>
      </w:r>
      <w:r w:rsidR="00D51FCA">
        <w:rPr>
          <w:color w:val="000000" w:themeColor="text1"/>
          <w:sz w:val="28"/>
          <w:szCs w:val="28"/>
        </w:rPr>
        <w:t xml:space="preserve"> </w:t>
      </w:r>
      <w:r w:rsidR="00CC53C7" w:rsidRPr="00C672FD">
        <w:rPr>
          <w:color w:val="000000" w:themeColor="text1"/>
          <w:sz w:val="28"/>
          <w:szCs w:val="28"/>
        </w:rPr>
        <w:t xml:space="preserve">технические мероприятия по гражданской обороне. </w:t>
      </w:r>
      <w:r w:rsidR="00CC53C7">
        <w:rPr>
          <w:color w:val="000000" w:themeColor="text1"/>
          <w:sz w:val="28"/>
          <w:szCs w:val="28"/>
        </w:rPr>
        <w:t>(СП 165.1325800.2014) (а</w:t>
      </w:r>
      <w:r w:rsidR="00CC53C7" w:rsidRPr="00C672FD">
        <w:rPr>
          <w:color w:val="000000" w:themeColor="text1"/>
          <w:sz w:val="28"/>
          <w:szCs w:val="28"/>
        </w:rPr>
        <w:t>ктуализированная редакция СНиП 2.01.51-90</w:t>
      </w:r>
      <w:r w:rsidR="00CC53C7">
        <w:rPr>
          <w:color w:val="000000" w:themeColor="text1"/>
          <w:sz w:val="28"/>
          <w:szCs w:val="28"/>
        </w:rPr>
        <w:t>)</w:t>
      </w:r>
      <w:r w:rsidRPr="0094432B">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017CBA"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В соответствии с требованиями </w:t>
      </w:r>
      <w:r w:rsidR="00CC53C7">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00CC53C7" w:rsidRPr="00C672FD">
        <w:rPr>
          <w:color w:val="000000" w:themeColor="text1"/>
          <w:sz w:val="28"/>
          <w:szCs w:val="28"/>
        </w:rPr>
        <w:t xml:space="preserve">«Пожарная безопасность. Общие требования» </w:t>
      </w:r>
      <w:r w:rsidR="00CC53C7">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017CBA" w:rsidRDefault="00017CBA" w:rsidP="00017CBA">
      <w:pPr>
        <w:pStyle w:val="a6"/>
      </w:pPr>
      <w:r>
        <w:br w:type="page"/>
      </w:r>
    </w:p>
    <w:p w:rsidR="00017CBA" w:rsidRDefault="00017CBA" w:rsidP="004964EB">
      <w:pPr>
        <w:autoSpaceDE w:val="0"/>
        <w:autoSpaceDN w:val="0"/>
        <w:adjustRightInd w:val="0"/>
        <w:spacing w:line="240" w:lineRule="exact"/>
        <w:ind w:left="6237"/>
        <w:rPr>
          <w:bCs/>
          <w:sz w:val="28"/>
          <w:szCs w:val="28"/>
        </w:rPr>
      </w:pPr>
      <w:r>
        <w:rPr>
          <w:bCs/>
          <w:sz w:val="28"/>
          <w:szCs w:val="28"/>
        </w:rPr>
        <w:lastRenderedPageBreak/>
        <w:t>Приложение 2</w:t>
      </w:r>
    </w:p>
    <w:p w:rsidR="00017CBA" w:rsidRDefault="00017CBA" w:rsidP="004964EB">
      <w:pPr>
        <w:autoSpaceDE w:val="0"/>
        <w:autoSpaceDN w:val="0"/>
        <w:adjustRightInd w:val="0"/>
        <w:spacing w:line="240" w:lineRule="exact"/>
        <w:ind w:left="6237"/>
        <w:rPr>
          <w:bCs/>
          <w:sz w:val="28"/>
          <w:szCs w:val="28"/>
        </w:rPr>
      </w:pPr>
      <w:r>
        <w:rPr>
          <w:bCs/>
          <w:sz w:val="28"/>
          <w:szCs w:val="28"/>
        </w:rPr>
        <w:t>к постановлению</w:t>
      </w:r>
      <w:r w:rsidRPr="00EF0831">
        <w:rPr>
          <w:bCs/>
          <w:sz w:val="28"/>
          <w:szCs w:val="28"/>
        </w:rPr>
        <w:t xml:space="preserve"> </w:t>
      </w:r>
    </w:p>
    <w:p w:rsidR="00017CBA" w:rsidRPr="00EF0831" w:rsidRDefault="00017CBA" w:rsidP="004964EB">
      <w:pPr>
        <w:autoSpaceDE w:val="0"/>
        <w:autoSpaceDN w:val="0"/>
        <w:adjustRightInd w:val="0"/>
        <w:spacing w:line="240" w:lineRule="exact"/>
        <w:ind w:left="6237"/>
        <w:rPr>
          <w:bCs/>
          <w:sz w:val="28"/>
          <w:szCs w:val="28"/>
        </w:rPr>
      </w:pPr>
      <w:r w:rsidRPr="00EF0831">
        <w:rPr>
          <w:bCs/>
          <w:sz w:val="28"/>
          <w:szCs w:val="28"/>
        </w:rPr>
        <w:t>администрации Пермского муниципального района</w:t>
      </w:r>
    </w:p>
    <w:p w:rsidR="00017CBA" w:rsidRPr="0054172C" w:rsidRDefault="00017CBA" w:rsidP="004964EB">
      <w:pPr>
        <w:spacing w:line="240" w:lineRule="exact"/>
        <w:ind w:left="6237"/>
      </w:pPr>
      <w:r w:rsidRPr="00EF0831">
        <w:rPr>
          <w:bCs/>
          <w:sz w:val="28"/>
          <w:szCs w:val="28"/>
        </w:rPr>
        <w:t>от</w:t>
      </w:r>
      <w:r>
        <w:rPr>
          <w:bCs/>
          <w:sz w:val="28"/>
          <w:szCs w:val="28"/>
        </w:rPr>
        <w:t xml:space="preserve"> </w:t>
      </w:r>
      <w:r w:rsidR="00F52432">
        <w:rPr>
          <w:bCs/>
          <w:sz w:val="28"/>
          <w:szCs w:val="28"/>
        </w:rPr>
        <w:t>25.10.2022</w:t>
      </w:r>
      <w:r w:rsidR="004964EB">
        <w:rPr>
          <w:bCs/>
          <w:sz w:val="28"/>
          <w:szCs w:val="28"/>
        </w:rPr>
        <w:t xml:space="preserve"> </w:t>
      </w:r>
      <w:r w:rsidRPr="00EF0831">
        <w:rPr>
          <w:bCs/>
          <w:sz w:val="28"/>
          <w:szCs w:val="28"/>
        </w:rPr>
        <w:t>№</w:t>
      </w:r>
      <w:r>
        <w:rPr>
          <w:bCs/>
          <w:sz w:val="28"/>
          <w:szCs w:val="28"/>
        </w:rPr>
        <w:t xml:space="preserve"> </w:t>
      </w:r>
      <w:r w:rsidR="00F52432" w:rsidRPr="00F52432">
        <w:rPr>
          <w:bCs/>
          <w:sz w:val="28"/>
          <w:szCs w:val="28"/>
        </w:rPr>
        <w:t>СЭД-2022-299-01-01-05.С-605</w:t>
      </w:r>
      <w:bookmarkStart w:id="23" w:name="_GoBack"/>
      <w:bookmarkEnd w:id="23"/>
    </w:p>
    <w:p w:rsidR="00017CBA" w:rsidRPr="0054172C" w:rsidRDefault="00017CBA" w:rsidP="00017CBA">
      <w:pPr>
        <w:ind w:left="5670"/>
      </w:pPr>
    </w:p>
    <w:p w:rsidR="00017CBA" w:rsidRDefault="00017CBA" w:rsidP="00017CBA">
      <w:pPr>
        <w:pStyle w:val="aa"/>
        <w:spacing w:before="0" w:beforeAutospacing="0" w:after="120" w:afterAutospacing="0" w:line="240" w:lineRule="exact"/>
        <w:ind w:left="567"/>
        <w:jc w:val="center"/>
        <w:rPr>
          <w:b/>
          <w:bCs/>
          <w:sz w:val="28"/>
          <w:szCs w:val="28"/>
        </w:rPr>
      </w:pPr>
      <w:r w:rsidRPr="005E5F87">
        <w:rPr>
          <w:b/>
          <w:bCs/>
          <w:sz w:val="28"/>
          <w:szCs w:val="28"/>
        </w:rPr>
        <w:t xml:space="preserve">ПРОЕКТ </w:t>
      </w:r>
    </w:p>
    <w:p w:rsidR="00017CBA" w:rsidRDefault="00017CBA" w:rsidP="00017CBA">
      <w:pPr>
        <w:pStyle w:val="aa"/>
        <w:spacing w:before="0" w:beforeAutospacing="0" w:after="0" w:afterAutospacing="0" w:line="240" w:lineRule="exact"/>
        <w:ind w:left="567"/>
        <w:jc w:val="center"/>
        <w:rPr>
          <w:b/>
          <w:bCs/>
          <w:sz w:val="28"/>
          <w:szCs w:val="28"/>
        </w:rPr>
      </w:pPr>
      <w:r>
        <w:rPr>
          <w:b/>
          <w:bCs/>
          <w:sz w:val="28"/>
          <w:szCs w:val="28"/>
        </w:rPr>
        <w:t xml:space="preserve">межевания </w:t>
      </w:r>
      <w:r w:rsidRPr="00A77A2C">
        <w:rPr>
          <w:b/>
          <w:sz w:val="28"/>
          <w:szCs w:val="20"/>
        </w:rPr>
        <w:t xml:space="preserve">части территории </w:t>
      </w:r>
      <w:r>
        <w:rPr>
          <w:b/>
          <w:sz w:val="28"/>
          <w:szCs w:val="20"/>
        </w:rPr>
        <w:t>Култаевского</w:t>
      </w:r>
      <w:r w:rsidRPr="00A77A2C">
        <w:rPr>
          <w:b/>
          <w:sz w:val="28"/>
          <w:szCs w:val="20"/>
        </w:rPr>
        <w:t xml:space="preserve"> сельского поселения Пермского муниципального района Пермского края с целью размещения линейного объекта – автомобильная дорога «</w:t>
      </w:r>
      <w:r>
        <w:rPr>
          <w:b/>
          <w:sz w:val="28"/>
          <w:szCs w:val="20"/>
        </w:rPr>
        <w:t xml:space="preserve">Болгары – </w:t>
      </w:r>
      <w:proofErr w:type="gramStart"/>
      <w:r>
        <w:rPr>
          <w:b/>
          <w:sz w:val="28"/>
          <w:szCs w:val="20"/>
        </w:rPr>
        <w:t>Юго-Камский</w:t>
      </w:r>
      <w:proofErr w:type="gramEnd"/>
      <w:r>
        <w:rPr>
          <w:b/>
          <w:sz w:val="28"/>
          <w:szCs w:val="20"/>
        </w:rPr>
        <w:t xml:space="preserve"> </w:t>
      </w:r>
      <w:r w:rsidR="004A4043">
        <w:rPr>
          <w:b/>
          <w:sz w:val="28"/>
          <w:szCs w:val="20"/>
        </w:rPr>
        <w:t>–</w:t>
      </w:r>
      <w:r>
        <w:rPr>
          <w:b/>
          <w:sz w:val="28"/>
          <w:szCs w:val="20"/>
        </w:rPr>
        <w:t xml:space="preserve"> Крылово</w:t>
      </w:r>
      <w:r w:rsidRPr="00A77A2C">
        <w:rPr>
          <w:b/>
          <w:sz w:val="28"/>
          <w:szCs w:val="20"/>
        </w:rPr>
        <w:t xml:space="preserve">» </w:t>
      </w:r>
      <w:r w:rsidR="004A4043">
        <w:rPr>
          <w:b/>
          <w:sz w:val="28"/>
          <w:szCs w:val="20"/>
        </w:rPr>
        <w:t>–</w:t>
      </w:r>
      <w:r w:rsidRPr="00A77A2C">
        <w:rPr>
          <w:b/>
          <w:sz w:val="28"/>
          <w:szCs w:val="20"/>
        </w:rPr>
        <w:t xml:space="preserve"> К</w:t>
      </w:r>
      <w:r>
        <w:rPr>
          <w:b/>
          <w:sz w:val="28"/>
          <w:szCs w:val="20"/>
        </w:rPr>
        <w:t>лючики</w:t>
      </w:r>
    </w:p>
    <w:p w:rsidR="00017CBA" w:rsidRPr="005E5F87" w:rsidRDefault="00017CBA" w:rsidP="00017CBA">
      <w:pPr>
        <w:pStyle w:val="aa"/>
        <w:spacing w:before="0" w:beforeAutospacing="0" w:after="0" w:afterAutospacing="0" w:line="240" w:lineRule="exact"/>
        <w:ind w:left="567"/>
        <w:jc w:val="center"/>
        <w:rPr>
          <w:b/>
          <w:bCs/>
          <w:sz w:val="28"/>
          <w:szCs w:val="28"/>
        </w:rPr>
      </w:pPr>
    </w:p>
    <w:p w:rsidR="00017CBA" w:rsidRDefault="00017CBA" w:rsidP="00017CBA">
      <w:pPr>
        <w:ind w:left="567"/>
        <w:jc w:val="center"/>
        <w:rPr>
          <w:b/>
          <w:sz w:val="28"/>
          <w:szCs w:val="28"/>
        </w:rPr>
      </w:pPr>
      <w:r w:rsidRPr="00B57DAE">
        <w:rPr>
          <w:b/>
          <w:sz w:val="28"/>
          <w:szCs w:val="28"/>
        </w:rPr>
        <w:t xml:space="preserve">ШИФР </w:t>
      </w:r>
      <w:r>
        <w:rPr>
          <w:b/>
          <w:sz w:val="28"/>
          <w:szCs w:val="28"/>
        </w:rPr>
        <w:t>МК-44/22-2022-ПМТ</w:t>
      </w:r>
    </w:p>
    <w:p w:rsidR="00017CBA" w:rsidRDefault="00017CBA" w:rsidP="00017CBA">
      <w:pPr>
        <w:ind w:left="567"/>
        <w:jc w:val="center"/>
        <w:rPr>
          <w:b/>
          <w:sz w:val="28"/>
          <w:szCs w:val="28"/>
        </w:rPr>
      </w:pPr>
    </w:p>
    <w:p w:rsidR="00017CBA" w:rsidRPr="003E174B" w:rsidRDefault="00017CBA" w:rsidP="00017CBA">
      <w:pPr>
        <w:spacing w:after="200" w:line="276" w:lineRule="auto"/>
        <w:jc w:val="center"/>
        <w:rPr>
          <w:b/>
          <w:sz w:val="28"/>
          <w:szCs w:val="28"/>
        </w:rPr>
      </w:pPr>
      <w:r w:rsidRPr="003E174B">
        <w:rPr>
          <w:b/>
          <w:sz w:val="28"/>
          <w:szCs w:val="28"/>
        </w:rPr>
        <w:t>Состав проекта</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3"/>
        <w:gridCol w:w="6854"/>
        <w:gridCol w:w="1047"/>
        <w:gridCol w:w="789"/>
      </w:tblGrid>
      <w:tr w:rsidR="00017CBA" w:rsidRPr="004D17DB" w:rsidTr="003E174B">
        <w:trPr>
          <w:trHeight w:val="566"/>
          <w:jc w:val="center"/>
        </w:trPr>
        <w:tc>
          <w:tcPr>
            <w:tcW w:w="9723" w:type="dxa"/>
            <w:gridSpan w:val="4"/>
            <w:tcBorders>
              <w:top w:val="single" w:sz="4" w:space="0" w:color="auto"/>
              <w:left w:val="single" w:sz="4" w:space="0" w:color="auto"/>
              <w:bottom w:val="single" w:sz="4" w:space="0" w:color="auto"/>
              <w:right w:val="single" w:sz="4" w:space="0" w:color="auto"/>
            </w:tcBorders>
            <w:hideMark/>
          </w:tcPr>
          <w:p w:rsidR="00017CBA" w:rsidRPr="000D4D5B" w:rsidRDefault="00017CBA" w:rsidP="003E174B">
            <w:pPr>
              <w:pStyle w:val="affa"/>
              <w:suppressAutoHyphens/>
              <w:spacing w:line="276" w:lineRule="auto"/>
              <w:rPr>
                <w:lang w:eastAsia="en-US"/>
              </w:rPr>
            </w:pPr>
            <w:r w:rsidRPr="000D4D5B">
              <w:rPr>
                <w:lang w:eastAsia="en-US"/>
              </w:rPr>
              <w:t>Основная часть</w:t>
            </w:r>
          </w:p>
        </w:tc>
      </w:tr>
      <w:tr w:rsidR="00017CBA" w:rsidRPr="004D17DB" w:rsidTr="003E174B">
        <w:trPr>
          <w:trHeight w:val="566"/>
          <w:jc w:val="center"/>
        </w:trPr>
        <w:tc>
          <w:tcPr>
            <w:tcW w:w="1033" w:type="dxa"/>
            <w:vMerge w:val="restart"/>
            <w:tcBorders>
              <w:top w:val="single" w:sz="4" w:space="0" w:color="auto"/>
              <w:left w:val="single" w:sz="4" w:space="0" w:color="auto"/>
              <w:right w:val="single" w:sz="4" w:space="0" w:color="auto"/>
            </w:tcBorders>
            <w:vAlign w:val="center"/>
            <w:hideMark/>
          </w:tcPr>
          <w:p w:rsidR="00017CBA" w:rsidRPr="00E53375" w:rsidRDefault="00017CBA" w:rsidP="003E174B">
            <w:pPr>
              <w:pStyle w:val="affa"/>
              <w:suppressAutoHyphens/>
              <w:spacing w:line="276" w:lineRule="auto"/>
              <w:jc w:val="left"/>
              <w:rPr>
                <w:lang w:eastAsia="en-US"/>
              </w:rPr>
            </w:pPr>
            <w:r w:rsidRPr="00E53375">
              <w:rPr>
                <w:lang w:eastAsia="en-US"/>
              </w:rPr>
              <w:t>Раздел 1</w:t>
            </w:r>
          </w:p>
        </w:tc>
        <w:tc>
          <w:tcPr>
            <w:tcW w:w="6854" w:type="dxa"/>
            <w:tcBorders>
              <w:top w:val="single" w:sz="4" w:space="0" w:color="auto"/>
              <w:left w:val="single" w:sz="4" w:space="0" w:color="auto"/>
              <w:bottom w:val="single" w:sz="4" w:space="0" w:color="auto"/>
              <w:right w:val="single" w:sz="4" w:space="0" w:color="auto"/>
            </w:tcBorders>
            <w:vAlign w:val="center"/>
            <w:hideMark/>
          </w:tcPr>
          <w:p w:rsidR="00017CBA" w:rsidRPr="00E53375" w:rsidRDefault="00017CBA" w:rsidP="003E174B">
            <w:pPr>
              <w:pStyle w:val="affc"/>
              <w:suppressAutoHyphens/>
              <w:spacing w:line="276" w:lineRule="auto"/>
              <w:rPr>
                <w:sz w:val="24"/>
                <w:szCs w:val="24"/>
                <w:lang w:eastAsia="en-US"/>
              </w:rPr>
            </w:pPr>
            <w:r w:rsidRPr="00E53375">
              <w:rPr>
                <w:sz w:val="24"/>
                <w:szCs w:val="24"/>
                <w:lang w:eastAsia="en-US"/>
              </w:rPr>
              <w:t>Черте</w:t>
            </w:r>
            <w:r>
              <w:rPr>
                <w:sz w:val="24"/>
                <w:szCs w:val="24"/>
                <w:lang w:eastAsia="en-US"/>
              </w:rPr>
              <w:t>жи межевания территории 1 этап</w:t>
            </w:r>
          </w:p>
        </w:tc>
        <w:tc>
          <w:tcPr>
            <w:tcW w:w="1047" w:type="dxa"/>
            <w:tcBorders>
              <w:top w:val="single" w:sz="4" w:space="0" w:color="auto"/>
              <w:left w:val="single" w:sz="4" w:space="0" w:color="auto"/>
              <w:bottom w:val="single" w:sz="4" w:space="0" w:color="auto"/>
              <w:right w:val="single" w:sz="4" w:space="0" w:color="auto"/>
            </w:tcBorders>
          </w:tcPr>
          <w:p w:rsidR="00017CBA" w:rsidRPr="004D17DB" w:rsidRDefault="00017CBA" w:rsidP="003E174B">
            <w:pPr>
              <w:pStyle w:val="affc"/>
              <w:suppressAutoHyphens/>
              <w:spacing w:line="276" w:lineRule="auto"/>
              <w:jc w:val="center"/>
              <w:rPr>
                <w:sz w:val="24"/>
                <w:szCs w:val="24"/>
                <w:lang w:eastAsia="en-US"/>
              </w:rPr>
            </w:pPr>
            <w:r>
              <w:rPr>
                <w:sz w:val="24"/>
                <w:szCs w:val="24"/>
                <w:lang w:eastAsia="en-US"/>
              </w:rPr>
              <w:t>2</w:t>
            </w:r>
          </w:p>
        </w:tc>
        <w:tc>
          <w:tcPr>
            <w:tcW w:w="789" w:type="dxa"/>
            <w:tcBorders>
              <w:top w:val="single" w:sz="4" w:space="0" w:color="auto"/>
              <w:left w:val="single" w:sz="4" w:space="0" w:color="auto"/>
              <w:bottom w:val="single" w:sz="4" w:space="0" w:color="auto"/>
              <w:right w:val="single" w:sz="4" w:space="0" w:color="auto"/>
            </w:tcBorders>
          </w:tcPr>
          <w:p w:rsidR="00017CBA" w:rsidRPr="004D17DB" w:rsidRDefault="00017CBA" w:rsidP="003E174B">
            <w:pPr>
              <w:pStyle w:val="affc"/>
              <w:suppressAutoHyphens/>
              <w:spacing w:line="276" w:lineRule="auto"/>
              <w:jc w:val="center"/>
              <w:rPr>
                <w:sz w:val="24"/>
                <w:szCs w:val="24"/>
                <w:lang w:eastAsia="en-US"/>
              </w:rPr>
            </w:pPr>
            <w:r w:rsidRPr="004D17DB">
              <w:rPr>
                <w:sz w:val="24"/>
                <w:szCs w:val="24"/>
                <w:lang w:eastAsia="en-US"/>
              </w:rPr>
              <w:t>1:2000</w:t>
            </w:r>
          </w:p>
        </w:tc>
      </w:tr>
      <w:tr w:rsidR="00017CBA" w:rsidRPr="004D17DB" w:rsidTr="003E174B">
        <w:trPr>
          <w:trHeight w:val="566"/>
          <w:jc w:val="center"/>
        </w:trPr>
        <w:tc>
          <w:tcPr>
            <w:tcW w:w="1033" w:type="dxa"/>
            <w:vMerge/>
            <w:tcBorders>
              <w:left w:val="single" w:sz="4" w:space="0" w:color="auto"/>
              <w:bottom w:val="single" w:sz="4" w:space="0" w:color="auto"/>
              <w:right w:val="single" w:sz="4" w:space="0" w:color="auto"/>
            </w:tcBorders>
            <w:vAlign w:val="center"/>
          </w:tcPr>
          <w:p w:rsidR="00017CBA" w:rsidRPr="00E53375" w:rsidRDefault="00017CBA" w:rsidP="003E174B">
            <w:pPr>
              <w:pStyle w:val="affa"/>
              <w:suppressAutoHyphens/>
              <w:spacing w:line="276" w:lineRule="auto"/>
              <w:jc w:val="left"/>
              <w:rPr>
                <w:lang w:eastAsia="en-US"/>
              </w:rPr>
            </w:pPr>
          </w:p>
        </w:tc>
        <w:tc>
          <w:tcPr>
            <w:tcW w:w="6854" w:type="dxa"/>
            <w:tcBorders>
              <w:top w:val="single" w:sz="4" w:space="0" w:color="auto"/>
              <w:left w:val="single" w:sz="4" w:space="0" w:color="auto"/>
              <w:bottom w:val="single" w:sz="4" w:space="0" w:color="auto"/>
              <w:right w:val="single" w:sz="4" w:space="0" w:color="auto"/>
            </w:tcBorders>
            <w:vAlign w:val="center"/>
          </w:tcPr>
          <w:p w:rsidR="00017CBA" w:rsidRPr="00E53375" w:rsidRDefault="00017CBA" w:rsidP="003E174B">
            <w:pPr>
              <w:pStyle w:val="affc"/>
              <w:suppressAutoHyphens/>
              <w:spacing w:line="276" w:lineRule="auto"/>
              <w:rPr>
                <w:sz w:val="24"/>
                <w:szCs w:val="24"/>
                <w:lang w:eastAsia="en-US"/>
              </w:rPr>
            </w:pPr>
            <w:r w:rsidRPr="00E53375">
              <w:rPr>
                <w:sz w:val="24"/>
                <w:szCs w:val="24"/>
                <w:lang w:eastAsia="en-US"/>
              </w:rPr>
              <w:t>Чертежи межевания территории 2 этап</w:t>
            </w:r>
          </w:p>
        </w:tc>
        <w:tc>
          <w:tcPr>
            <w:tcW w:w="1047" w:type="dxa"/>
            <w:tcBorders>
              <w:top w:val="single" w:sz="4" w:space="0" w:color="auto"/>
              <w:left w:val="single" w:sz="4" w:space="0" w:color="auto"/>
              <w:bottom w:val="single" w:sz="4" w:space="0" w:color="auto"/>
              <w:right w:val="single" w:sz="4" w:space="0" w:color="auto"/>
            </w:tcBorders>
          </w:tcPr>
          <w:p w:rsidR="00017CBA" w:rsidRPr="004D17DB" w:rsidRDefault="00017CBA" w:rsidP="003E174B">
            <w:pPr>
              <w:pStyle w:val="affc"/>
              <w:suppressAutoHyphens/>
              <w:spacing w:line="276" w:lineRule="auto"/>
              <w:jc w:val="center"/>
              <w:rPr>
                <w:sz w:val="24"/>
                <w:szCs w:val="24"/>
                <w:lang w:eastAsia="en-US"/>
              </w:rPr>
            </w:pPr>
            <w:r>
              <w:rPr>
                <w:sz w:val="24"/>
                <w:szCs w:val="24"/>
                <w:lang w:eastAsia="en-US"/>
              </w:rPr>
              <w:t>2</w:t>
            </w:r>
          </w:p>
        </w:tc>
        <w:tc>
          <w:tcPr>
            <w:tcW w:w="789" w:type="dxa"/>
            <w:tcBorders>
              <w:top w:val="single" w:sz="4" w:space="0" w:color="auto"/>
              <w:left w:val="single" w:sz="4" w:space="0" w:color="auto"/>
              <w:bottom w:val="single" w:sz="4" w:space="0" w:color="auto"/>
              <w:right w:val="single" w:sz="4" w:space="0" w:color="auto"/>
            </w:tcBorders>
          </w:tcPr>
          <w:p w:rsidR="00017CBA" w:rsidRPr="004D17DB" w:rsidRDefault="00017CBA" w:rsidP="003E174B">
            <w:pPr>
              <w:pStyle w:val="affc"/>
              <w:suppressAutoHyphens/>
              <w:spacing w:line="276" w:lineRule="auto"/>
              <w:jc w:val="center"/>
              <w:rPr>
                <w:sz w:val="24"/>
                <w:szCs w:val="24"/>
                <w:lang w:eastAsia="en-US"/>
              </w:rPr>
            </w:pPr>
            <w:r w:rsidRPr="004D17DB">
              <w:rPr>
                <w:sz w:val="24"/>
                <w:szCs w:val="24"/>
                <w:lang w:eastAsia="en-US"/>
              </w:rPr>
              <w:t>1:2000</w:t>
            </w:r>
          </w:p>
        </w:tc>
      </w:tr>
      <w:tr w:rsidR="00017CBA" w:rsidRPr="004D17DB" w:rsidTr="003E174B">
        <w:trPr>
          <w:trHeight w:val="566"/>
          <w:jc w:val="center"/>
        </w:trPr>
        <w:tc>
          <w:tcPr>
            <w:tcW w:w="1033" w:type="dxa"/>
            <w:tcBorders>
              <w:top w:val="single" w:sz="4" w:space="0" w:color="auto"/>
              <w:left w:val="single" w:sz="4" w:space="0" w:color="auto"/>
              <w:bottom w:val="single" w:sz="4" w:space="0" w:color="auto"/>
              <w:right w:val="single" w:sz="4" w:space="0" w:color="auto"/>
            </w:tcBorders>
            <w:vAlign w:val="center"/>
            <w:hideMark/>
          </w:tcPr>
          <w:p w:rsidR="00017CBA" w:rsidRPr="00E53375" w:rsidRDefault="00017CBA" w:rsidP="003E174B">
            <w:pPr>
              <w:pStyle w:val="affa"/>
              <w:suppressAutoHyphens/>
              <w:spacing w:line="276" w:lineRule="auto"/>
              <w:jc w:val="left"/>
              <w:rPr>
                <w:lang w:eastAsia="en-US"/>
              </w:rPr>
            </w:pPr>
            <w:r w:rsidRPr="00E53375">
              <w:rPr>
                <w:lang w:eastAsia="en-US"/>
              </w:rPr>
              <w:t>Раздел 2</w:t>
            </w:r>
          </w:p>
        </w:tc>
        <w:tc>
          <w:tcPr>
            <w:tcW w:w="6854" w:type="dxa"/>
            <w:tcBorders>
              <w:top w:val="single" w:sz="4" w:space="0" w:color="auto"/>
              <w:left w:val="single" w:sz="4" w:space="0" w:color="auto"/>
              <w:bottom w:val="single" w:sz="4" w:space="0" w:color="auto"/>
              <w:right w:val="single" w:sz="4" w:space="0" w:color="auto"/>
            </w:tcBorders>
            <w:vAlign w:val="center"/>
            <w:hideMark/>
          </w:tcPr>
          <w:p w:rsidR="00017CBA" w:rsidRPr="00E53375" w:rsidRDefault="00017CBA" w:rsidP="003E174B">
            <w:pPr>
              <w:pStyle w:val="affc"/>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c>
          <w:tcPr>
            <w:tcW w:w="1047" w:type="dxa"/>
            <w:tcBorders>
              <w:top w:val="single" w:sz="4" w:space="0" w:color="auto"/>
              <w:left w:val="single" w:sz="4" w:space="0" w:color="auto"/>
              <w:bottom w:val="single" w:sz="4" w:space="0" w:color="auto"/>
              <w:right w:val="single" w:sz="4" w:space="0" w:color="auto"/>
            </w:tcBorders>
          </w:tcPr>
          <w:p w:rsidR="00017CBA" w:rsidRPr="004D17DB" w:rsidRDefault="00017CBA" w:rsidP="003E174B">
            <w:pPr>
              <w:spacing w:line="276" w:lineRule="auto"/>
              <w:jc w:val="center"/>
              <w:rPr>
                <w:rFonts w:cs="Courier New"/>
                <w:lang w:eastAsia="en-US"/>
              </w:rPr>
            </w:pPr>
            <w:r w:rsidRPr="004D17DB">
              <w:rPr>
                <w:rFonts w:cs="Courier New"/>
                <w:lang w:eastAsia="en-US"/>
              </w:rPr>
              <w:t>-</w:t>
            </w:r>
          </w:p>
        </w:tc>
        <w:tc>
          <w:tcPr>
            <w:tcW w:w="789" w:type="dxa"/>
            <w:tcBorders>
              <w:top w:val="single" w:sz="4" w:space="0" w:color="auto"/>
              <w:left w:val="single" w:sz="4" w:space="0" w:color="auto"/>
              <w:bottom w:val="single" w:sz="4" w:space="0" w:color="auto"/>
              <w:right w:val="single" w:sz="4" w:space="0" w:color="auto"/>
            </w:tcBorders>
          </w:tcPr>
          <w:p w:rsidR="00017CBA" w:rsidRPr="004D17DB" w:rsidRDefault="00017CBA" w:rsidP="003E174B">
            <w:pPr>
              <w:spacing w:line="276" w:lineRule="auto"/>
              <w:jc w:val="center"/>
              <w:rPr>
                <w:rFonts w:cs="Courier New"/>
                <w:lang w:eastAsia="en-US"/>
              </w:rPr>
            </w:pPr>
            <w:r w:rsidRPr="004D17DB">
              <w:rPr>
                <w:rFonts w:cs="Courier New"/>
                <w:lang w:eastAsia="en-US"/>
              </w:rPr>
              <w:t>-</w:t>
            </w:r>
          </w:p>
        </w:tc>
      </w:tr>
    </w:tbl>
    <w:p w:rsidR="003E174B" w:rsidRDefault="003E174B" w:rsidP="00017CBA">
      <w:pPr>
        <w:ind w:left="567"/>
        <w:jc w:val="center"/>
        <w:rPr>
          <w:b/>
          <w:sz w:val="28"/>
          <w:szCs w:val="28"/>
        </w:rPr>
        <w:sectPr w:rsidR="003E174B" w:rsidSect="004964EB">
          <w:pgSz w:w="11910" w:h="16840"/>
          <w:pgMar w:top="1077" w:right="743" w:bottom="1361" w:left="993" w:header="397" w:footer="1072" w:gutter="0"/>
          <w:cols w:space="720"/>
          <w:docGrid w:linePitch="326"/>
        </w:sectPr>
      </w:pPr>
    </w:p>
    <w:p w:rsidR="003E174B" w:rsidRPr="003E174B" w:rsidRDefault="003E174B" w:rsidP="003E174B">
      <w:pPr>
        <w:pStyle w:val="2"/>
        <w:spacing w:before="0" w:after="0" w:line="360" w:lineRule="exact"/>
        <w:ind w:right="0"/>
        <w:jc w:val="center"/>
        <w:rPr>
          <w:rFonts w:ascii="Times New Roman" w:eastAsiaTheme="minorHAnsi" w:hAnsi="Times New Roman"/>
          <w:i w:val="0"/>
          <w:szCs w:val="28"/>
          <w:lang w:eastAsia="en-US"/>
        </w:rPr>
      </w:pPr>
      <w:bookmarkStart w:id="24" w:name="_Toc112254200"/>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w:t>
      </w:r>
      <w:r w:rsidRPr="003E174B">
        <w:rPr>
          <w:rFonts w:ascii="Times New Roman" w:eastAsiaTheme="minorHAnsi" w:hAnsi="Times New Roman"/>
          <w:i w:val="0"/>
          <w:szCs w:val="28"/>
          <w:lang w:eastAsia="en-US"/>
        </w:rPr>
        <w:t xml:space="preserve"> Графическая часть</w:t>
      </w:r>
      <w:bookmarkEnd w:id="24"/>
      <w:r>
        <w:rPr>
          <w:rFonts w:ascii="Times New Roman" w:eastAsiaTheme="minorHAnsi" w:hAnsi="Times New Roman"/>
          <w:i w:val="0"/>
          <w:szCs w:val="28"/>
          <w:lang w:eastAsia="en-US"/>
        </w:rPr>
        <w:t>.</w:t>
      </w:r>
    </w:p>
    <w:p w:rsidR="003E174B" w:rsidRDefault="003E174B" w:rsidP="003E174B">
      <w:pPr>
        <w:pStyle w:val="2"/>
        <w:numPr>
          <w:ilvl w:val="1"/>
          <w:numId w:val="30"/>
        </w:numPr>
        <w:spacing w:before="0" w:after="0" w:line="360" w:lineRule="exact"/>
        <w:ind w:right="0"/>
        <w:jc w:val="center"/>
        <w:rPr>
          <w:rFonts w:ascii="Times New Roman" w:hAnsi="Times New Roman"/>
          <w:i w:val="0"/>
        </w:rPr>
      </w:pPr>
      <w:bookmarkStart w:id="25" w:name="_Toc112254201"/>
      <w:r>
        <w:rPr>
          <w:rFonts w:ascii="Times New Roman" w:hAnsi="Times New Roman"/>
          <w:i w:val="0"/>
        </w:rPr>
        <w:t>Чертеж</w:t>
      </w:r>
      <w:r w:rsidRPr="003E174B">
        <w:rPr>
          <w:rFonts w:ascii="Times New Roman" w:hAnsi="Times New Roman"/>
          <w:i w:val="0"/>
        </w:rPr>
        <w:t xml:space="preserve"> межевания территории 1 этап</w:t>
      </w:r>
      <w:bookmarkEnd w:id="25"/>
      <w:r>
        <w:rPr>
          <w:rFonts w:ascii="Times New Roman" w:hAnsi="Times New Roman"/>
          <w:i w:val="0"/>
        </w:rPr>
        <w:t>.</w:t>
      </w:r>
    </w:p>
    <w:p w:rsidR="003E174B" w:rsidRPr="003E174B" w:rsidRDefault="003E174B" w:rsidP="003E174B">
      <w:pPr>
        <w:ind w:left="1418"/>
      </w:pPr>
      <w:r>
        <w:rPr>
          <w:noProof/>
        </w:rPr>
        <w:drawing>
          <wp:inline distT="0" distB="0" distL="0" distR="0" wp14:anchorId="4FAFBB44" wp14:editId="6A611671">
            <wp:extent cx="8054035" cy="5819059"/>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58102" cy="5821997"/>
                    </a:xfrm>
                    <a:prstGeom prst="rect">
                      <a:avLst/>
                    </a:prstGeom>
                  </pic:spPr>
                </pic:pic>
              </a:graphicData>
            </a:graphic>
          </wp:inline>
        </w:drawing>
      </w:r>
    </w:p>
    <w:p w:rsidR="003E174B" w:rsidRDefault="003E174B" w:rsidP="003E174B"/>
    <w:p w:rsidR="003E174B" w:rsidRDefault="003E174B" w:rsidP="003E174B">
      <w:pPr>
        <w:pStyle w:val="2"/>
        <w:numPr>
          <w:ilvl w:val="1"/>
          <w:numId w:val="30"/>
        </w:numPr>
        <w:spacing w:after="0"/>
        <w:jc w:val="center"/>
        <w:rPr>
          <w:rFonts w:ascii="Times New Roman" w:hAnsi="Times New Roman"/>
          <w:i w:val="0"/>
        </w:rPr>
      </w:pPr>
      <w:bookmarkStart w:id="26" w:name="_Toc112254202"/>
      <w:r>
        <w:rPr>
          <w:rFonts w:ascii="Times New Roman" w:hAnsi="Times New Roman"/>
          <w:i w:val="0"/>
        </w:rPr>
        <w:lastRenderedPageBreak/>
        <w:t>Чертеж</w:t>
      </w:r>
      <w:r w:rsidRPr="003E174B">
        <w:rPr>
          <w:rFonts w:ascii="Times New Roman" w:hAnsi="Times New Roman"/>
          <w:i w:val="0"/>
        </w:rPr>
        <w:t xml:space="preserve"> межевания территории 2 этап</w:t>
      </w:r>
      <w:bookmarkEnd w:id="26"/>
      <w:r w:rsidRPr="003E174B">
        <w:rPr>
          <w:rFonts w:ascii="Times New Roman" w:hAnsi="Times New Roman"/>
          <w:i w:val="0"/>
        </w:rPr>
        <w:t>.</w:t>
      </w:r>
    </w:p>
    <w:p w:rsidR="00017CBA" w:rsidRDefault="003E174B" w:rsidP="003E174B">
      <w:pPr>
        <w:ind w:left="567"/>
        <w:rPr>
          <w:b/>
          <w:sz w:val="28"/>
          <w:szCs w:val="28"/>
        </w:rPr>
      </w:pPr>
      <w:r>
        <w:rPr>
          <w:noProof/>
        </w:rPr>
        <w:drawing>
          <wp:inline distT="0" distB="0" distL="0" distR="0" wp14:anchorId="6D14101F" wp14:editId="4484A31A">
            <wp:extent cx="8307230" cy="6013094"/>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20240" cy="6022511"/>
                    </a:xfrm>
                    <a:prstGeom prst="rect">
                      <a:avLst/>
                    </a:prstGeom>
                  </pic:spPr>
                </pic:pic>
              </a:graphicData>
            </a:graphic>
          </wp:inline>
        </w:drawing>
      </w:r>
    </w:p>
    <w:p w:rsidR="003E174B" w:rsidRDefault="003E174B" w:rsidP="003E174B">
      <w:pPr>
        <w:ind w:left="567"/>
        <w:rPr>
          <w:b/>
          <w:sz w:val="28"/>
          <w:szCs w:val="28"/>
        </w:rPr>
      </w:pPr>
    </w:p>
    <w:p w:rsidR="003E174B" w:rsidRPr="003E174B" w:rsidRDefault="003E174B" w:rsidP="003E174B">
      <w:pPr>
        <w:pStyle w:val="2"/>
        <w:jc w:val="center"/>
        <w:rPr>
          <w:rFonts w:ascii="Times New Roman" w:eastAsiaTheme="minorHAnsi" w:hAnsi="Times New Roman"/>
          <w:i w:val="0"/>
          <w:szCs w:val="28"/>
          <w:lang w:eastAsia="en-US"/>
        </w:rPr>
      </w:pPr>
      <w:bookmarkStart w:id="27" w:name="_Toc112254203"/>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II</w:t>
      </w:r>
      <w:r w:rsidRPr="003E174B">
        <w:rPr>
          <w:rFonts w:ascii="Times New Roman" w:eastAsiaTheme="minorHAnsi" w:hAnsi="Times New Roman"/>
          <w:i w:val="0"/>
          <w:szCs w:val="28"/>
          <w:lang w:eastAsia="en-US"/>
        </w:rPr>
        <w:t>. Текстовая часть</w:t>
      </w:r>
      <w:bookmarkEnd w:id="27"/>
      <w:r>
        <w:rPr>
          <w:rFonts w:ascii="Times New Roman" w:eastAsiaTheme="minorHAnsi" w:hAnsi="Times New Roman"/>
          <w:i w:val="0"/>
          <w:szCs w:val="28"/>
          <w:lang w:eastAsia="en-US"/>
        </w:rPr>
        <w:t>.</w:t>
      </w:r>
    </w:p>
    <w:p w:rsidR="003E174B" w:rsidRPr="003E174B" w:rsidRDefault="003E174B" w:rsidP="003E174B">
      <w:pPr>
        <w:pStyle w:val="1"/>
        <w:numPr>
          <w:ilvl w:val="1"/>
          <w:numId w:val="32"/>
        </w:numPr>
        <w:ind w:right="0"/>
        <w:jc w:val="center"/>
        <w:rPr>
          <w:rFonts w:ascii="Times New Roman" w:hAnsi="Times New Roman"/>
        </w:rPr>
      </w:pPr>
      <w:bookmarkStart w:id="28" w:name="_Toc112254204"/>
      <w:r w:rsidRPr="003E174B">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29" w:name="_Toc535412320"/>
      <w:bookmarkStart w:id="30" w:name="_Toc536433365"/>
      <w:r w:rsidRPr="003E174B">
        <w:rPr>
          <w:rFonts w:ascii="Times New Roman" w:hAnsi="Times New Roman"/>
        </w:rPr>
        <w:t>Виды разрешенного использования образуемых земельных участков</w:t>
      </w:r>
      <w:bookmarkEnd w:id="28"/>
      <w:bookmarkEnd w:id="29"/>
      <w:bookmarkEnd w:id="30"/>
      <w:r>
        <w:rPr>
          <w:rFonts w:ascii="Times New Roman" w:hAnsi="Times New Roman"/>
        </w:rPr>
        <w:t>.</w:t>
      </w:r>
    </w:p>
    <w:p w:rsidR="003E174B" w:rsidRPr="005C330F" w:rsidRDefault="003E174B" w:rsidP="003E174B">
      <w:pPr>
        <w:jc w:val="right"/>
        <w:rPr>
          <w:sz w:val="2"/>
          <w:szCs w:val="2"/>
        </w:rPr>
      </w:pPr>
      <w:r w:rsidRPr="005C330F">
        <w:rPr>
          <w:szCs w:val="28"/>
        </w:rPr>
        <w:t>Таблица 1</w:t>
      </w:r>
    </w:p>
    <w:tbl>
      <w:tblPr>
        <w:tblStyle w:val="aff8"/>
        <w:tblW w:w="14453" w:type="dxa"/>
        <w:tblLayout w:type="fixed"/>
        <w:tblLook w:val="04A0" w:firstRow="1" w:lastRow="0" w:firstColumn="1" w:lastColumn="0" w:noHBand="0" w:noVBand="1"/>
      </w:tblPr>
      <w:tblGrid>
        <w:gridCol w:w="1101"/>
        <w:gridCol w:w="992"/>
        <w:gridCol w:w="1701"/>
        <w:gridCol w:w="1871"/>
        <w:gridCol w:w="2694"/>
        <w:gridCol w:w="1133"/>
        <w:gridCol w:w="1843"/>
        <w:gridCol w:w="1843"/>
        <w:gridCol w:w="1275"/>
      </w:tblGrid>
      <w:tr w:rsidR="003E174B" w:rsidRPr="003E174B" w:rsidTr="003E174B">
        <w:trPr>
          <w:trHeight w:val="1288"/>
        </w:trPr>
        <w:tc>
          <w:tcPr>
            <w:tcW w:w="1101" w:type="dxa"/>
          </w:tcPr>
          <w:p w:rsidR="003E174B" w:rsidRPr="003E174B" w:rsidRDefault="003E174B" w:rsidP="003E174B">
            <w:pPr>
              <w:pStyle w:val="Default"/>
              <w:spacing w:line="276" w:lineRule="auto"/>
              <w:jc w:val="center"/>
            </w:pPr>
            <w:r w:rsidRPr="003E174B">
              <w:rPr>
                <w:bCs/>
              </w:rPr>
              <w:t>№ на чертеже</w:t>
            </w:r>
          </w:p>
        </w:tc>
        <w:tc>
          <w:tcPr>
            <w:tcW w:w="992" w:type="dxa"/>
          </w:tcPr>
          <w:p w:rsidR="003E174B" w:rsidRPr="003E174B" w:rsidRDefault="003E174B" w:rsidP="003E174B">
            <w:pPr>
              <w:jc w:val="center"/>
            </w:pPr>
            <w:r w:rsidRPr="003E174B">
              <w:t>Этап межевания</w:t>
            </w:r>
          </w:p>
        </w:tc>
        <w:tc>
          <w:tcPr>
            <w:tcW w:w="1701" w:type="dxa"/>
          </w:tcPr>
          <w:p w:rsidR="003E174B" w:rsidRPr="003E174B" w:rsidRDefault="003E174B" w:rsidP="003E174B">
            <w:pPr>
              <w:pStyle w:val="Default"/>
              <w:jc w:val="center"/>
              <w:rPr>
                <w:bCs/>
              </w:rPr>
            </w:pPr>
            <w:r w:rsidRPr="003E174B">
              <w:rPr>
                <w:bCs/>
              </w:rPr>
              <w:t>Кадастровый номер земельного участка, из которого образуются земельные участки</w:t>
            </w:r>
          </w:p>
        </w:tc>
        <w:tc>
          <w:tcPr>
            <w:tcW w:w="1871" w:type="dxa"/>
          </w:tcPr>
          <w:p w:rsidR="003E174B" w:rsidRPr="003E174B" w:rsidRDefault="003E174B" w:rsidP="003E174B">
            <w:pPr>
              <w:pStyle w:val="Default"/>
              <w:jc w:val="center"/>
              <w:rPr>
                <w:bCs/>
              </w:rPr>
            </w:pPr>
            <w:r w:rsidRPr="003E174B">
              <w:rPr>
                <w:bCs/>
              </w:rPr>
              <w:t xml:space="preserve">Вид разрешенного использования </w:t>
            </w:r>
            <w:r w:rsidRPr="003E174B">
              <w:t>земельного участка</w:t>
            </w:r>
          </w:p>
        </w:tc>
        <w:tc>
          <w:tcPr>
            <w:tcW w:w="2694" w:type="dxa"/>
          </w:tcPr>
          <w:p w:rsidR="003E174B" w:rsidRPr="003E174B" w:rsidRDefault="003E174B" w:rsidP="003E174B">
            <w:pPr>
              <w:jc w:val="center"/>
            </w:pPr>
            <w:r w:rsidRPr="003E174B">
              <w:t>Категория земель</w:t>
            </w:r>
          </w:p>
        </w:tc>
        <w:tc>
          <w:tcPr>
            <w:tcW w:w="1133" w:type="dxa"/>
          </w:tcPr>
          <w:p w:rsidR="003E174B" w:rsidRPr="003E174B" w:rsidRDefault="003E174B" w:rsidP="003E174B">
            <w:pPr>
              <w:pStyle w:val="Default"/>
              <w:jc w:val="center"/>
            </w:pPr>
            <w:r w:rsidRPr="003E174B">
              <w:rPr>
                <w:bCs/>
              </w:rPr>
              <w:t>Площадь земельного участка по проекту, кв. м</w:t>
            </w:r>
          </w:p>
        </w:tc>
        <w:tc>
          <w:tcPr>
            <w:tcW w:w="1843" w:type="dxa"/>
          </w:tcPr>
          <w:p w:rsidR="003E174B" w:rsidRPr="003E174B" w:rsidRDefault="003E174B" w:rsidP="003E174B">
            <w:pPr>
              <w:pStyle w:val="Default"/>
              <w:jc w:val="center"/>
              <w:rPr>
                <w:bCs/>
              </w:rPr>
            </w:pPr>
            <w:r w:rsidRPr="003E174B">
              <w:rPr>
                <w:bCs/>
              </w:rPr>
              <w:t>Способ образования</w:t>
            </w:r>
          </w:p>
        </w:tc>
        <w:tc>
          <w:tcPr>
            <w:tcW w:w="1843" w:type="dxa"/>
          </w:tcPr>
          <w:p w:rsidR="003E174B" w:rsidRPr="003E174B" w:rsidRDefault="003E174B" w:rsidP="003E174B">
            <w:pPr>
              <w:pStyle w:val="Default"/>
              <w:jc w:val="center"/>
              <w:rPr>
                <w:bCs/>
              </w:rPr>
            </w:pPr>
            <w:r w:rsidRPr="003E174B">
              <w:rPr>
                <w:bCs/>
              </w:rPr>
              <w:t>Сведения об отнесении (не отнесении) образуемого земельного участка к территории общего пользования (ТОП)</w:t>
            </w:r>
          </w:p>
        </w:tc>
        <w:tc>
          <w:tcPr>
            <w:tcW w:w="1275" w:type="dxa"/>
          </w:tcPr>
          <w:p w:rsidR="003E174B" w:rsidRPr="003E174B" w:rsidRDefault="003E174B" w:rsidP="003E174B">
            <w:pPr>
              <w:pStyle w:val="Default"/>
              <w:jc w:val="center"/>
              <w:rPr>
                <w:bCs/>
              </w:rPr>
            </w:pPr>
            <w:r w:rsidRPr="003E174B">
              <w:rPr>
                <w:bCs/>
              </w:rPr>
              <w:t>Необходимость изъятия для муниципальных нужд</w:t>
            </w:r>
          </w:p>
        </w:tc>
      </w:tr>
      <w:tr w:rsidR="003E174B" w:rsidRPr="003E174B" w:rsidTr="003E174B">
        <w:trPr>
          <w:trHeight w:val="265"/>
          <w:tblHeader/>
        </w:trPr>
        <w:tc>
          <w:tcPr>
            <w:tcW w:w="1101" w:type="dxa"/>
            <w:vAlign w:val="center"/>
          </w:tcPr>
          <w:p w:rsidR="003E174B" w:rsidRPr="003E174B" w:rsidRDefault="003E174B" w:rsidP="003E174B">
            <w:pPr>
              <w:jc w:val="center"/>
            </w:pPr>
            <w:r w:rsidRPr="003E174B">
              <w:t>1</w:t>
            </w:r>
          </w:p>
        </w:tc>
        <w:tc>
          <w:tcPr>
            <w:tcW w:w="992" w:type="dxa"/>
          </w:tcPr>
          <w:p w:rsidR="003E174B" w:rsidRPr="003E174B" w:rsidRDefault="003E174B" w:rsidP="003E174B">
            <w:pPr>
              <w:jc w:val="center"/>
            </w:pPr>
            <w:r w:rsidRPr="003E174B">
              <w:t>2</w:t>
            </w:r>
          </w:p>
        </w:tc>
        <w:tc>
          <w:tcPr>
            <w:tcW w:w="1701" w:type="dxa"/>
          </w:tcPr>
          <w:p w:rsidR="003E174B" w:rsidRPr="003E174B" w:rsidRDefault="003E174B" w:rsidP="003E174B">
            <w:pPr>
              <w:jc w:val="center"/>
            </w:pPr>
            <w:r w:rsidRPr="003E174B">
              <w:t>3</w:t>
            </w:r>
          </w:p>
        </w:tc>
        <w:tc>
          <w:tcPr>
            <w:tcW w:w="1871" w:type="dxa"/>
            <w:vAlign w:val="center"/>
          </w:tcPr>
          <w:p w:rsidR="003E174B" w:rsidRPr="003E174B" w:rsidRDefault="003E174B" w:rsidP="003E174B">
            <w:pPr>
              <w:jc w:val="center"/>
            </w:pPr>
            <w:r w:rsidRPr="003E174B">
              <w:t>4</w:t>
            </w:r>
          </w:p>
        </w:tc>
        <w:tc>
          <w:tcPr>
            <w:tcW w:w="2694" w:type="dxa"/>
            <w:vAlign w:val="center"/>
          </w:tcPr>
          <w:p w:rsidR="003E174B" w:rsidRPr="003E174B" w:rsidRDefault="003E174B" w:rsidP="003E174B">
            <w:pPr>
              <w:jc w:val="center"/>
            </w:pPr>
            <w:r w:rsidRPr="003E174B">
              <w:t>5</w:t>
            </w:r>
          </w:p>
        </w:tc>
        <w:tc>
          <w:tcPr>
            <w:tcW w:w="1133" w:type="dxa"/>
            <w:vAlign w:val="center"/>
          </w:tcPr>
          <w:p w:rsidR="003E174B" w:rsidRPr="003E174B" w:rsidRDefault="003E174B" w:rsidP="003E174B">
            <w:pPr>
              <w:jc w:val="center"/>
            </w:pPr>
            <w:r w:rsidRPr="003E174B">
              <w:t>6</w:t>
            </w:r>
          </w:p>
        </w:tc>
        <w:tc>
          <w:tcPr>
            <w:tcW w:w="1843" w:type="dxa"/>
            <w:vAlign w:val="center"/>
          </w:tcPr>
          <w:p w:rsidR="003E174B" w:rsidRPr="003E174B" w:rsidRDefault="003E174B" w:rsidP="003E174B">
            <w:pPr>
              <w:jc w:val="center"/>
            </w:pPr>
            <w:r w:rsidRPr="003E174B">
              <w:t>7</w:t>
            </w:r>
          </w:p>
        </w:tc>
        <w:tc>
          <w:tcPr>
            <w:tcW w:w="1843" w:type="dxa"/>
          </w:tcPr>
          <w:p w:rsidR="003E174B" w:rsidRPr="003E174B" w:rsidRDefault="003E174B" w:rsidP="003E174B">
            <w:pPr>
              <w:jc w:val="center"/>
            </w:pPr>
            <w:r w:rsidRPr="003E174B">
              <w:t>8</w:t>
            </w:r>
          </w:p>
        </w:tc>
        <w:tc>
          <w:tcPr>
            <w:tcW w:w="1275" w:type="dxa"/>
          </w:tcPr>
          <w:p w:rsidR="003E174B" w:rsidRPr="003E174B" w:rsidRDefault="003E174B" w:rsidP="003E174B">
            <w:pPr>
              <w:jc w:val="center"/>
            </w:pPr>
            <w:r w:rsidRPr="003E174B">
              <w:t>9</w:t>
            </w:r>
          </w:p>
        </w:tc>
      </w:tr>
      <w:tr w:rsidR="003E174B" w:rsidRPr="003E174B" w:rsidTr="003E174B">
        <w:trPr>
          <w:trHeight w:val="265"/>
          <w:tblHeader/>
        </w:trPr>
        <w:tc>
          <w:tcPr>
            <w:tcW w:w="1101" w:type="dxa"/>
          </w:tcPr>
          <w:p w:rsidR="003E174B" w:rsidRPr="003E174B" w:rsidRDefault="003E174B" w:rsidP="003E174B">
            <w:pPr>
              <w:jc w:val="center"/>
            </w:pPr>
            <w:r w:rsidRPr="003E174B">
              <w:t>1-4818-ЗУ1</w:t>
            </w:r>
          </w:p>
        </w:tc>
        <w:tc>
          <w:tcPr>
            <w:tcW w:w="992" w:type="dxa"/>
          </w:tcPr>
          <w:p w:rsidR="003E174B" w:rsidRPr="003E174B" w:rsidRDefault="003E174B" w:rsidP="003E174B">
            <w:pPr>
              <w:jc w:val="center"/>
            </w:pPr>
            <w:r w:rsidRPr="003E174B">
              <w:t>1</w:t>
            </w:r>
          </w:p>
        </w:tc>
        <w:tc>
          <w:tcPr>
            <w:tcW w:w="1701" w:type="dxa"/>
          </w:tcPr>
          <w:p w:rsidR="003E174B" w:rsidRPr="003E174B" w:rsidRDefault="003E174B" w:rsidP="003E174B">
            <w:pPr>
              <w:jc w:val="center"/>
            </w:pPr>
            <w:r w:rsidRPr="003E174B">
              <w:t>59:32:4090017:4818</w:t>
            </w:r>
          </w:p>
        </w:tc>
        <w:tc>
          <w:tcPr>
            <w:tcW w:w="1871" w:type="dxa"/>
          </w:tcPr>
          <w:p w:rsidR="003E174B" w:rsidRPr="003E174B" w:rsidRDefault="003E174B" w:rsidP="003E174B">
            <w:pPr>
              <w:jc w:val="center"/>
            </w:pPr>
            <w:r w:rsidRPr="003E174B">
              <w:t>автомобильный транспорт (7.2.1)</w:t>
            </w:r>
          </w:p>
        </w:tc>
        <w:tc>
          <w:tcPr>
            <w:tcW w:w="2694" w:type="dxa"/>
          </w:tcPr>
          <w:p w:rsidR="003E174B" w:rsidRPr="003E174B" w:rsidRDefault="003E174B" w:rsidP="003E174B">
            <w:pPr>
              <w:jc w:val="center"/>
            </w:pPr>
            <w:proofErr w:type="gramStart"/>
            <w:r w:rsidRPr="003E174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133" w:type="dxa"/>
          </w:tcPr>
          <w:p w:rsidR="003E174B" w:rsidRPr="003E174B" w:rsidRDefault="003E174B" w:rsidP="003E174B">
            <w:pPr>
              <w:jc w:val="center"/>
            </w:pPr>
            <w:r w:rsidRPr="003E174B">
              <w:t>279</w:t>
            </w:r>
          </w:p>
        </w:tc>
        <w:tc>
          <w:tcPr>
            <w:tcW w:w="1843" w:type="dxa"/>
            <w:vMerge w:val="restart"/>
          </w:tcPr>
          <w:p w:rsidR="003E174B" w:rsidRPr="003E174B" w:rsidRDefault="003E174B" w:rsidP="003E174B">
            <w:pPr>
              <w:jc w:val="center"/>
            </w:pPr>
            <w:r w:rsidRPr="003E174B">
              <w:t>раздел земельного участка с к.н. 59:32:4090017:4818</w:t>
            </w:r>
          </w:p>
        </w:tc>
        <w:tc>
          <w:tcPr>
            <w:tcW w:w="1843" w:type="dxa"/>
          </w:tcPr>
          <w:p w:rsidR="003E174B" w:rsidRPr="003E174B" w:rsidRDefault="003E174B" w:rsidP="003E174B">
            <w:pPr>
              <w:jc w:val="center"/>
            </w:pPr>
            <w:r w:rsidRPr="003E174B">
              <w:t xml:space="preserve">отнесен </w:t>
            </w:r>
            <w:proofErr w:type="gramStart"/>
            <w:r w:rsidRPr="003E174B">
              <w:t>к</w:t>
            </w:r>
            <w:proofErr w:type="gramEnd"/>
            <w:r w:rsidRPr="003E174B">
              <w:t xml:space="preserve"> ТОП</w:t>
            </w:r>
          </w:p>
        </w:tc>
        <w:tc>
          <w:tcPr>
            <w:tcW w:w="1275" w:type="dxa"/>
          </w:tcPr>
          <w:p w:rsidR="003E174B" w:rsidRPr="003E174B" w:rsidRDefault="003E174B" w:rsidP="003E174B">
            <w:pPr>
              <w:jc w:val="center"/>
            </w:pPr>
            <w:r w:rsidRPr="003E174B">
              <w:t>требуется изъятие</w:t>
            </w:r>
          </w:p>
        </w:tc>
      </w:tr>
      <w:tr w:rsidR="003E174B" w:rsidRPr="003E174B" w:rsidTr="003E174B">
        <w:trPr>
          <w:trHeight w:val="265"/>
          <w:tblHeader/>
        </w:trPr>
        <w:tc>
          <w:tcPr>
            <w:tcW w:w="1101" w:type="dxa"/>
          </w:tcPr>
          <w:p w:rsidR="003E174B" w:rsidRPr="003E174B" w:rsidRDefault="003E174B" w:rsidP="003E174B">
            <w:pPr>
              <w:jc w:val="center"/>
            </w:pPr>
            <w:r w:rsidRPr="003E174B">
              <w:lastRenderedPageBreak/>
              <w:t>1-4818-ЗУ2</w:t>
            </w:r>
          </w:p>
        </w:tc>
        <w:tc>
          <w:tcPr>
            <w:tcW w:w="992" w:type="dxa"/>
          </w:tcPr>
          <w:p w:rsidR="003E174B" w:rsidRPr="003E174B" w:rsidRDefault="003E174B" w:rsidP="003E174B">
            <w:pPr>
              <w:jc w:val="center"/>
            </w:pPr>
            <w:r w:rsidRPr="003E174B">
              <w:t>1</w:t>
            </w:r>
          </w:p>
        </w:tc>
        <w:tc>
          <w:tcPr>
            <w:tcW w:w="1701" w:type="dxa"/>
          </w:tcPr>
          <w:p w:rsidR="003E174B" w:rsidRPr="003E174B" w:rsidRDefault="003E174B" w:rsidP="003E174B">
            <w:pPr>
              <w:jc w:val="center"/>
            </w:pPr>
            <w:r w:rsidRPr="003E174B">
              <w:t>59:32:4090017:4818</w:t>
            </w:r>
          </w:p>
        </w:tc>
        <w:tc>
          <w:tcPr>
            <w:tcW w:w="1871" w:type="dxa"/>
          </w:tcPr>
          <w:p w:rsidR="003E174B" w:rsidRPr="003E174B" w:rsidRDefault="003E174B" w:rsidP="003E174B">
            <w:pPr>
              <w:jc w:val="center"/>
            </w:pPr>
            <w:r w:rsidRPr="003E174B">
              <w:rPr>
                <w:rFonts w:eastAsiaTheme="minorHAnsi"/>
                <w:lang w:eastAsia="en-US"/>
              </w:rPr>
              <w:t>вид разрешенного использования проектом межевания территории не устанавливается</w:t>
            </w:r>
          </w:p>
        </w:tc>
        <w:tc>
          <w:tcPr>
            <w:tcW w:w="2694" w:type="dxa"/>
          </w:tcPr>
          <w:p w:rsidR="003E174B" w:rsidRPr="003E174B" w:rsidRDefault="003E174B" w:rsidP="003E174B">
            <w:pPr>
              <w:jc w:val="center"/>
            </w:pPr>
            <w:r w:rsidRPr="003E174B">
              <w:t>земли сельскохозяйственного назначения</w:t>
            </w:r>
          </w:p>
        </w:tc>
        <w:tc>
          <w:tcPr>
            <w:tcW w:w="1133" w:type="dxa"/>
          </w:tcPr>
          <w:p w:rsidR="003E174B" w:rsidRPr="003E174B" w:rsidRDefault="003E174B" w:rsidP="003E174B">
            <w:pPr>
              <w:jc w:val="center"/>
            </w:pPr>
            <w:r w:rsidRPr="003E174B">
              <w:t>31719</w:t>
            </w:r>
          </w:p>
        </w:tc>
        <w:tc>
          <w:tcPr>
            <w:tcW w:w="1843" w:type="dxa"/>
            <w:vMerge/>
          </w:tcPr>
          <w:p w:rsidR="003E174B" w:rsidRPr="003E174B" w:rsidRDefault="003E174B" w:rsidP="003E174B">
            <w:pPr>
              <w:jc w:val="center"/>
            </w:pPr>
          </w:p>
        </w:tc>
        <w:tc>
          <w:tcPr>
            <w:tcW w:w="1843" w:type="dxa"/>
          </w:tcPr>
          <w:p w:rsidR="003E174B" w:rsidRPr="003E174B" w:rsidRDefault="003E174B" w:rsidP="003E174B">
            <w:pPr>
              <w:jc w:val="center"/>
            </w:pPr>
            <w:r w:rsidRPr="003E174B">
              <w:t>-</w:t>
            </w:r>
          </w:p>
        </w:tc>
        <w:tc>
          <w:tcPr>
            <w:tcW w:w="1275" w:type="dxa"/>
          </w:tcPr>
          <w:p w:rsidR="003E174B" w:rsidRPr="003E174B" w:rsidRDefault="003E174B" w:rsidP="003E174B">
            <w:pPr>
              <w:jc w:val="center"/>
            </w:pPr>
            <w:r w:rsidRPr="003E174B">
              <w:t>-</w:t>
            </w:r>
          </w:p>
        </w:tc>
      </w:tr>
      <w:tr w:rsidR="003E174B" w:rsidRPr="003E174B" w:rsidTr="003E174B">
        <w:trPr>
          <w:trHeight w:val="265"/>
          <w:tblHeader/>
        </w:trPr>
        <w:tc>
          <w:tcPr>
            <w:tcW w:w="1101" w:type="dxa"/>
          </w:tcPr>
          <w:p w:rsidR="003E174B" w:rsidRPr="003E174B" w:rsidRDefault="003E174B" w:rsidP="003E174B">
            <w:pPr>
              <w:jc w:val="center"/>
            </w:pPr>
            <w:r w:rsidRPr="003E174B">
              <w:t>1-2959-ЗУ1</w:t>
            </w:r>
          </w:p>
        </w:tc>
        <w:tc>
          <w:tcPr>
            <w:tcW w:w="992" w:type="dxa"/>
          </w:tcPr>
          <w:p w:rsidR="003E174B" w:rsidRPr="003E174B" w:rsidRDefault="003E174B" w:rsidP="003E174B">
            <w:pPr>
              <w:jc w:val="center"/>
            </w:pPr>
            <w:r w:rsidRPr="003E174B">
              <w:t>1</w:t>
            </w:r>
          </w:p>
        </w:tc>
        <w:tc>
          <w:tcPr>
            <w:tcW w:w="1701" w:type="dxa"/>
          </w:tcPr>
          <w:p w:rsidR="003E174B" w:rsidRPr="003E174B" w:rsidRDefault="003E174B" w:rsidP="003E174B">
            <w:pPr>
              <w:jc w:val="center"/>
            </w:pPr>
            <w:r w:rsidRPr="003E174B">
              <w:t>59:32:4090017:2959</w:t>
            </w:r>
          </w:p>
        </w:tc>
        <w:tc>
          <w:tcPr>
            <w:tcW w:w="1871" w:type="dxa"/>
          </w:tcPr>
          <w:p w:rsidR="003E174B" w:rsidRPr="003E174B" w:rsidRDefault="003E174B" w:rsidP="003E174B">
            <w:pPr>
              <w:jc w:val="center"/>
            </w:pPr>
            <w:r w:rsidRPr="003E174B">
              <w:t>автомобильный транспорт (7.2.1)</w:t>
            </w:r>
          </w:p>
        </w:tc>
        <w:tc>
          <w:tcPr>
            <w:tcW w:w="2694" w:type="dxa"/>
          </w:tcPr>
          <w:p w:rsidR="003E174B" w:rsidRPr="003E174B" w:rsidRDefault="003E174B" w:rsidP="003E174B">
            <w:pPr>
              <w:jc w:val="center"/>
            </w:pPr>
            <w:proofErr w:type="gramStart"/>
            <w:r w:rsidRPr="003E174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133" w:type="dxa"/>
          </w:tcPr>
          <w:p w:rsidR="003E174B" w:rsidRPr="003E174B" w:rsidRDefault="003E174B" w:rsidP="003E174B">
            <w:pPr>
              <w:jc w:val="center"/>
            </w:pPr>
            <w:r w:rsidRPr="003E174B">
              <w:t>12782</w:t>
            </w:r>
          </w:p>
        </w:tc>
        <w:tc>
          <w:tcPr>
            <w:tcW w:w="1843" w:type="dxa"/>
          </w:tcPr>
          <w:p w:rsidR="003E174B" w:rsidRPr="003E174B" w:rsidRDefault="003E174B" w:rsidP="003E174B">
            <w:pPr>
              <w:jc w:val="center"/>
            </w:pPr>
            <w:r w:rsidRPr="003E174B">
              <w:t>перераспределение земельного участка с к.н. 59:32:4090017:2959 и земель, находящихся в муниципальной собственности</w:t>
            </w:r>
          </w:p>
        </w:tc>
        <w:tc>
          <w:tcPr>
            <w:tcW w:w="1843" w:type="dxa"/>
          </w:tcPr>
          <w:p w:rsidR="003E174B" w:rsidRPr="003E174B" w:rsidRDefault="003E174B" w:rsidP="003E174B">
            <w:pPr>
              <w:jc w:val="center"/>
            </w:pPr>
            <w:r w:rsidRPr="003E174B">
              <w:t xml:space="preserve">отнесен </w:t>
            </w:r>
            <w:proofErr w:type="gramStart"/>
            <w:r w:rsidRPr="003E174B">
              <w:t>к</w:t>
            </w:r>
            <w:proofErr w:type="gramEnd"/>
            <w:r w:rsidRPr="003E174B">
              <w:t xml:space="preserve"> ТОП</w:t>
            </w:r>
          </w:p>
        </w:tc>
        <w:tc>
          <w:tcPr>
            <w:tcW w:w="1275" w:type="dxa"/>
          </w:tcPr>
          <w:p w:rsidR="003E174B" w:rsidRPr="003E174B" w:rsidRDefault="003E174B" w:rsidP="003E174B">
            <w:pPr>
              <w:jc w:val="center"/>
            </w:pPr>
            <w:r w:rsidRPr="003E174B">
              <w:t>-</w:t>
            </w:r>
          </w:p>
        </w:tc>
      </w:tr>
      <w:tr w:rsidR="003E174B" w:rsidRPr="003E174B" w:rsidTr="003E174B">
        <w:trPr>
          <w:trHeight w:val="265"/>
          <w:tblHeader/>
        </w:trPr>
        <w:tc>
          <w:tcPr>
            <w:tcW w:w="1101" w:type="dxa"/>
          </w:tcPr>
          <w:p w:rsidR="003E174B" w:rsidRPr="003E174B" w:rsidRDefault="003E174B" w:rsidP="003E174B">
            <w:pPr>
              <w:jc w:val="center"/>
            </w:pPr>
            <w:r w:rsidRPr="003E174B">
              <w:t>2-ЗУ1</w:t>
            </w:r>
          </w:p>
        </w:tc>
        <w:tc>
          <w:tcPr>
            <w:tcW w:w="992" w:type="dxa"/>
          </w:tcPr>
          <w:p w:rsidR="003E174B" w:rsidRPr="003E174B" w:rsidRDefault="003E174B" w:rsidP="003E174B">
            <w:pPr>
              <w:jc w:val="center"/>
            </w:pPr>
            <w:r w:rsidRPr="003E174B">
              <w:t>2</w:t>
            </w:r>
          </w:p>
        </w:tc>
        <w:tc>
          <w:tcPr>
            <w:tcW w:w="1701" w:type="dxa"/>
          </w:tcPr>
          <w:p w:rsidR="003E174B" w:rsidRPr="003E174B" w:rsidRDefault="003E174B" w:rsidP="003E174B">
            <w:pPr>
              <w:jc w:val="center"/>
            </w:pPr>
            <w:r w:rsidRPr="003E174B">
              <w:t>1-2959-ЗУ1, 1-4818-ЗУ1</w:t>
            </w:r>
          </w:p>
        </w:tc>
        <w:tc>
          <w:tcPr>
            <w:tcW w:w="1871" w:type="dxa"/>
          </w:tcPr>
          <w:p w:rsidR="003E174B" w:rsidRPr="003E174B" w:rsidRDefault="003E174B" w:rsidP="003E174B">
            <w:pPr>
              <w:jc w:val="center"/>
            </w:pPr>
            <w:r w:rsidRPr="003E174B">
              <w:t>автомобильный транспорт (7.2.1)</w:t>
            </w:r>
          </w:p>
        </w:tc>
        <w:tc>
          <w:tcPr>
            <w:tcW w:w="2694" w:type="dxa"/>
          </w:tcPr>
          <w:p w:rsidR="003E174B" w:rsidRPr="003E174B" w:rsidRDefault="003E174B" w:rsidP="003E174B">
            <w:pPr>
              <w:jc w:val="center"/>
            </w:pPr>
            <w:proofErr w:type="gramStart"/>
            <w:r w:rsidRPr="003E174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133" w:type="dxa"/>
          </w:tcPr>
          <w:p w:rsidR="003E174B" w:rsidRPr="003E174B" w:rsidRDefault="003E174B" w:rsidP="003E174B">
            <w:pPr>
              <w:jc w:val="center"/>
            </w:pPr>
            <w:r w:rsidRPr="003E174B">
              <w:t>13062</w:t>
            </w:r>
          </w:p>
        </w:tc>
        <w:tc>
          <w:tcPr>
            <w:tcW w:w="1843" w:type="dxa"/>
          </w:tcPr>
          <w:p w:rsidR="003E174B" w:rsidRPr="003E174B" w:rsidRDefault="003E174B" w:rsidP="003E174B">
            <w:pPr>
              <w:jc w:val="center"/>
            </w:pPr>
            <w:r w:rsidRPr="003E174B">
              <w:t>объединение земельных участков с условными номерами 1-2959-ЗУ1 и 1-4818-ЗУ1</w:t>
            </w:r>
          </w:p>
        </w:tc>
        <w:tc>
          <w:tcPr>
            <w:tcW w:w="1843" w:type="dxa"/>
          </w:tcPr>
          <w:p w:rsidR="003E174B" w:rsidRPr="003E174B" w:rsidRDefault="003E174B" w:rsidP="003E174B">
            <w:pPr>
              <w:jc w:val="center"/>
            </w:pPr>
            <w:r w:rsidRPr="003E174B">
              <w:t xml:space="preserve">отнесен </w:t>
            </w:r>
            <w:proofErr w:type="gramStart"/>
            <w:r w:rsidRPr="003E174B">
              <w:t>к</w:t>
            </w:r>
            <w:proofErr w:type="gramEnd"/>
            <w:r w:rsidRPr="003E174B">
              <w:t xml:space="preserve"> ТОП</w:t>
            </w:r>
          </w:p>
        </w:tc>
        <w:tc>
          <w:tcPr>
            <w:tcW w:w="1275" w:type="dxa"/>
          </w:tcPr>
          <w:p w:rsidR="003E174B" w:rsidRPr="003E174B" w:rsidRDefault="003E174B" w:rsidP="003E174B">
            <w:pPr>
              <w:jc w:val="center"/>
            </w:pPr>
            <w:r w:rsidRPr="003E174B">
              <w:t>-</w:t>
            </w:r>
          </w:p>
        </w:tc>
      </w:tr>
    </w:tbl>
    <w:p w:rsidR="003E174B" w:rsidRDefault="003E174B" w:rsidP="003E174B">
      <w:pPr>
        <w:ind w:left="567"/>
        <w:rPr>
          <w:b/>
          <w:sz w:val="28"/>
          <w:szCs w:val="28"/>
        </w:rPr>
      </w:pPr>
    </w:p>
    <w:p w:rsidR="003E174B" w:rsidRDefault="003E174B" w:rsidP="00453D60">
      <w:pPr>
        <w:ind w:left="567" w:right="-32" w:firstLine="709"/>
        <w:jc w:val="both"/>
        <w:rPr>
          <w:b/>
          <w:sz w:val="28"/>
          <w:szCs w:val="28"/>
        </w:rPr>
        <w:sectPr w:rsidR="003E174B" w:rsidSect="004964EB">
          <w:pgSz w:w="16840" w:h="11910" w:orient="landscape"/>
          <w:pgMar w:top="992" w:right="1077" w:bottom="743" w:left="1361" w:header="397" w:footer="1072" w:gutter="0"/>
          <w:cols w:space="720"/>
          <w:docGrid w:linePitch="326"/>
        </w:sectPr>
      </w:pPr>
    </w:p>
    <w:p w:rsidR="003E174B" w:rsidRDefault="003E174B" w:rsidP="0089334B">
      <w:pPr>
        <w:pStyle w:val="1"/>
        <w:numPr>
          <w:ilvl w:val="1"/>
          <w:numId w:val="32"/>
        </w:numPr>
        <w:spacing w:before="0" w:after="0" w:line="360" w:lineRule="exact"/>
        <w:ind w:left="0" w:right="0" w:firstLine="0"/>
        <w:jc w:val="center"/>
        <w:rPr>
          <w:rFonts w:ascii="Times New Roman" w:hAnsi="Times New Roman"/>
          <w:szCs w:val="28"/>
        </w:rPr>
      </w:pPr>
      <w:bookmarkStart w:id="31" w:name="_Toc112254205"/>
      <w:r w:rsidRPr="003E174B">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1"/>
      <w:r w:rsidR="0089334B">
        <w:rPr>
          <w:rFonts w:ascii="Times New Roman" w:hAnsi="Times New Roman"/>
          <w:szCs w:val="28"/>
        </w:rPr>
        <w:t>.</w:t>
      </w:r>
    </w:p>
    <w:p w:rsidR="0089334B" w:rsidRPr="0089334B" w:rsidRDefault="0089334B" w:rsidP="0089334B"/>
    <w:p w:rsidR="003E174B" w:rsidRDefault="003E174B" w:rsidP="0089334B">
      <w:pPr>
        <w:spacing w:line="360" w:lineRule="exact"/>
        <w:ind w:firstLine="709"/>
        <w:jc w:val="both"/>
        <w:rPr>
          <w:sz w:val="28"/>
          <w:szCs w:val="28"/>
        </w:rPr>
      </w:pPr>
      <w:r w:rsidRPr="003E174B">
        <w:rPr>
          <w:sz w:val="28"/>
          <w:szCs w:val="28"/>
        </w:rPr>
        <w:t xml:space="preserve">В границах зоны планируемого размещения линейного объекта, отсутствуют земли лесного фонда в </w:t>
      </w:r>
      <w:proofErr w:type="gramStart"/>
      <w:r w:rsidRPr="003E174B">
        <w:rPr>
          <w:sz w:val="28"/>
          <w:szCs w:val="28"/>
        </w:rPr>
        <w:t>связи</w:t>
      </w:r>
      <w:proofErr w:type="gramEnd"/>
      <w:r w:rsidRPr="003E174B">
        <w:rPr>
          <w:sz w:val="28"/>
          <w:szCs w:val="28"/>
        </w:rPr>
        <w:t xml:space="preserve">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rsidR="0089334B" w:rsidRPr="003E174B" w:rsidRDefault="0089334B" w:rsidP="0089334B">
      <w:pPr>
        <w:spacing w:line="360" w:lineRule="exact"/>
        <w:ind w:firstLine="708"/>
        <w:jc w:val="both"/>
        <w:rPr>
          <w:sz w:val="28"/>
          <w:szCs w:val="28"/>
        </w:rPr>
      </w:pPr>
    </w:p>
    <w:p w:rsidR="003E174B" w:rsidRDefault="003E174B" w:rsidP="0089334B">
      <w:pPr>
        <w:pStyle w:val="1"/>
        <w:numPr>
          <w:ilvl w:val="1"/>
          <w:numId w:val="32"/>
        </w:numPr>
        <w:spacing w:before="0" w:after="0" w:line="360" w:lineRule="exact"/>
        <w:ind w:left="0" w:right="0" w:firstLine="0"/>
        <w:jc w:val="center"/>
        <w:rPr>
          <w:rFonts w:ascii="Times New Roman" w:hAnsi="Times New Roman"/>
          <w:szCs w:val="28"/>
        </w:rPr>
      </w:pPr>
      <w:bookmarkStart w:id="32" w:name="_Toc112254206"/>
      <w:r w:rsidRPr="003E174B">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2"/>
      <w:r w:rsidR="0089334B">
        <w:rPr>
          <w:rFonts w:ascii="Times New Roman" w:hAnsi="Times New Roman"/>
          <w:szCs w:val="28"/>
        </w:rPr>
        <w:t>.</w:t>
      </w:r>
    </w:p>
    <w:p w:rsidR="0089334B" w:rsidRPr="0089334B" w:rsidRDefault="0089334B" w:rsidP="0089334B"/>
    <w:p w:rsidR="003E174B" w:rsidRDefault="003E174B" w:rsidP="0089334B">
      <w:pPr>
        <w:spacing w:line="360" w:lineRule="exact"/>
        <w:ind w:firstLine="709"/>
        <w:rPr>
          <w:sz w:val="28"/>
          <w:szCs w:val="28"/>
        </w:rPr>
      </w:pPr>
      <w:r w:rsidRPr="003E174B">
        <w:rPr>
          <w:sz w:val="28"/>
          <w:szCs w:val="28"/>
        </w:rPr>
        <w:t>Проектом межевания не предусмотрено образование частей земельных участков с обременением их публичным сервитутом.</w:t>
      </w:r>
    </w:p>
    <w:p w:rsidR="0089334B" w:rsidRPr="003E174B" w:rsidRDefault="0089334B" w:rsidP="003E174B">
      <w:pPr>
        <w:spacing w:line="360" w:lineRule="exact"/>
        <w:ind w:firstLine="708"/>
        <w:rPr>
          <w:sz w:val="28"/>
          <w:szCs w:val="28"/>
        </w:rPr>
      </w:pPr>
    </w:p>
    <w:p w:rsidR="003E174B" w:rsidRDefault="003E174B" w:rsidP="0089334B">
      <w:pPr>
        <w:pStyle w:val="1"/>
        <w:numPr>
          <w:ilvl w:val="1"/>
          <w:numId w:val="32"/>
        </w:numPr>
        <w:spacing w:before="0" w:after="0" w:line="360" w:lineRule="exact"/>
        <w:ind w:left="0" w:right="0" w:firstLine="0"/>
        <w:jc w:val="center"/>
        <w:rPr>
          <w:rFonts w:ascii="Times New Roman" w:hAnsi="Times New Roman"/>
          <w:szCs w:val="28"/>
        </w:rPr>
      </w:pPr>
      <w:bookmarkStart w:id="33" w:name="_Toc112254207"/>
      <w:r w:rsidRPr="003E174B">
        <w:rPr>
          <w:rFonts w:ascii="Times New Roman" w:hAnsi="Times New Roman"/>
          <w:szCs w:val="28"/>
        </w:rPr>
        <w:t>Перечень координат характерных точек образуемых земельных участков</w:t>
      </w:r>
      <w:bookmarkEnd w:id="33"/>
      <w:r w:rsidR="0089334B">
        <w:rPr>
          <w:rFonts w:ascii="Times New Roman" w:hAnsi="Times New Roman"/>
          <w:szCs w:val="28"/>
        </w:rPr>
        <w:t>.</w:t>
      </w:r>
    </w:p>
    <w:p w:rsidR="0089334B" w:rsidRPr="0089334B" w:rsidRDefault="0089334B" w:rsidP="0089334B"/>
    <w:p w:rsidR="003E174B" w:rsidRPr="00C84322" w:rsidRDefault="003E174B" w:rsidP="003E174B">
      <w:pPr>
        <w:pStyle w:val="afa"/>
        <w:ind w:left="0" w:firstLine="0"/>
        <w:jc w:val="center"/>
        <w:rPr>
          <w:szCs w:val="24"/>
        </w:rPr>
      </w:pPr>
      <w:r>
        <w:rPr>
          <w:szCs w:val="24"/>
        </w:rPr>
        <w:t>1-4818-ЗУ1</w:t>
      </w:r>
    </w:p>
    <w:p w:rsidR="003E174B" w:rsidRPr="00C84322" w:rsidRDefault="003E174B" w:rsidP="003E174B">
      <w:pPr>
        <w:pStyle w:val="afa"/>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3E174B" w:rsidRPr="00723A06" w:rsidTr="003E174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3E174B" w:rsidRPr="00723A06" w:rsidTr="003E174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3E174B" w:rsidRPr="000D4D5B" w:rsidRDefault="003E174B" w:rsidP="003E174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У</w:t>
            </w:r>
          </w:p>
        </w:tc>
      </w:tr>
      <w:tr w:rsidR="003E174B" w:rsidRPr="00983D46"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2203602.36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2203668.54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492937.67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2203669.80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2203668.27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492945.98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2203634.52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2203602.36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2203675.80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492975.37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2203604.58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492966.15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2203640.67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2203675.80</w:t>
            </w:r>
          </w:p>
        </w:tc>
      </w:tr>
    </w:tbl>
    <w:p w:rsidR="003E174B" w:rsidRPr="00C84322" w:rsidRDefault="003E174B" w:rsidP="003E174B">
      <w:pPr>
        <w:pStyle w:val="afa"/>
        <w:ind w:left="0" w:firstLine="0"/>
        <w:jc w:val="center"/>
        <w:rPr>
          <w:szCs w:val="24"/>
        </w:rPr>
      </w:pPr>
      <w:r>
        <w:rPr>
          <w:szCs w:val="24"/>
        </w:rPr>
        <w:t>1-4818-ЗУ2</w:t>
      </w:r>
    </w:p>
    <w:p w:rsidR="003E174B" w:rsidRPr="00C84322" w:rsidRDefault="003E174B" w:rsidP="003E174B">
      <w:pPr>
        <w:pStyle w:val="afa"/>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3E174B" w:rsidRPr="00723A06" w:rsidTr="003E174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3E174B" w:rsidRPr="00723A06" w:rsidTr="003E174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3E174B" w:rsidRPr="000D4D5B" w:rsidRDefault="003E174B" w:rsidP="003E174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У</w:t>
            </w:r>
          </w:p>
        </w:tc>
      </w:tr>
      <w:tr w:rsidR="003E174B" w:rsidRPr="00983D46"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492975.37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2203604.58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493133.89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2203627.71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493147.45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2203634.94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493110.42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2203654.80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492990.56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2203697.49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2203676.85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2203675.80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492966.15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2203640.67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492975.37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2203604.58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2203602.36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492945.98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2203634.52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2203668.27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492793.44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2203594.20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492771.66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2203573.86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2203602.36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492734.56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2203948.74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492690.58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2203904.52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492768.36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2203663.41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492816.62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2203693.62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492734.56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2203948.74</w:t>
            </w:r>
          </w:p>
        </w:tc>
      </w:tr>
    </w:tbl>
    <w:p w:rsidR="003E174B" w:rsidRPr="00C84322" w:rsidRDefault="003E174B" w:rsidP="003E174B">
      <w:pPr>
        <w:pStyle w:val="afa"/>
        <w:ind w:left="0" w:firstLine="0"/>
        <w:jc w:val="center"/>
        <w:rPr>
          <w:szCs w:val="24"/>
        </w:rPr>
      </w:pPr>
      <w:r>
        <w:rPr>
          <w:szCs w:val="24"/>
        </w:rPr>
        <w:t>1-2959-ЗУ1</w:t>
      </w:r>
    </w:p>
    <w:p w:rsidR="003E174B" w:rsidRPr="00C84322" w:rsidRDefault="003E174B" w:rsidP="003E174B">
      <w:pPr>
        <w:pStyle w:val="afa"/>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3E174B" w:rsidRPr="00723A06" w:rsidTr="003E174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3E174B" w:rsidRPr="00723A06" w:rsidTr="003E174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3E174B" w:rsidRPr="000D4D5B" w:rsidRDefault="003E174B" w:rsidP="003E174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У</w:t>
            </w:r>
          </w:p>
        </w:tc>
      </w:tr>
      <w:tr w:rsidR="003E174B" w:rsidRPr="00983D46"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493399.31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2203029.18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493402.61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2203032.18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493429.32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2203002.87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493510.93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2202918.51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493508.07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2202917.85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493547.32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2202877.65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493549.17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2202879.24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493578.62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2202849.30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493596.11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2202845.25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493665.56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2202831.48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493651.63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2202820.74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493586.81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2202829.17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493571.36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2202835.86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493531.61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2202876.60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493521.23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2202887.22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493389.75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2203021.92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493399.31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2203029.18</w:t>
            </w:r>
          </w:p>
        </w:tc>
      </w:tr>
      <w:tr w:rsidR="003E174B" w:rsidRPr="000D4D5B" w:rsidTr="003E174B">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E174B" w:rsidRPr="000D4D5B" w:rsidRDefault="003E174B" w:rsidP="003E174B">
            <w:pPr>
              <w:jc w:val="center"/>
              <w:rPr>
                <w:bCs/>
                <w:color w:val="000000"/>
              </w:rPr>
            </w:pP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2203675.80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493028.54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2203446.12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493040.99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2203405.65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493053.86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2203352.88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2203350.60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493062.49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2203307.52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493067.40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2203262.52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2203237.59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2203201.08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2203190.49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2203190.97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2203206.78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2203236.18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493047.64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2203305.33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493043.77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2203325.97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493039.74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2203347.45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493026.52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2203401.66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493014.25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2203441.53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2203668.54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492937.67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2203669.80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2203668.27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492933.49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2203672.05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492927.30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2203680.39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492946.50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2203692.75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2203676.85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2203675.80</w:t>
            </w:r>
          </w:p>
        </w:tc>
      </w:tr>
    </w:tbl>
    <w:p w:rsidR="003E174B" w:rsidRPr="00C84322" w:rsidRDefault="003E174B" w:rsidP="003E174B">
      <w:pPr>
        <w:pStyle w:val="afa"/>
        <w:ind w:left="0" w:firstLine="0"/>
        <w:jc w:val="center"/>
        <w:rPr>
          <w:szCs w:val="24"/>
        </w:rPr>
      </w:pPr>
      <w:r>
        <w:rPr>
          <w:szCs w:val="24"/>
        </w:rPr>
        <w:t>2-ЗУ1</w:t>
      </w:r>
    </w:p>
    <w:p w:rsidR="003E174B" w:rsidRPr="00C84322" w:rsidRDefault="003E174B" w:rsidP="003E174B">
      <w:pPr>
        <w:pStyle w:val="afa"/>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3E174B" w:rsidRPr="00723A06" w:rsidTr="003E174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3E174B" w:rsidRPr="00723A06" w:rsidTr="003E174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3E174B" w:rsidRPr="000D4D5B" w:rsidRDefault="003E174B" w:rsidP="003E174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У</w:t>
            </w:r>
          </w:p>
        </w:tc>
      </w:tr>
      <w:tr w:rsidR="003E174B" w:rsidRPr="00983D46"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493651.64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2202820.75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493665.56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2202831.47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493596.10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2202845.26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493578.61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2202849.31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493549.17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2202879.25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493547.33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2202877.64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493508.07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2202917.84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493510.94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2202918.50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493429.32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2203002.86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493402.60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2203032.19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493399.31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2203029.19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493389.75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2203021.93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493521.22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2202887.21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493531.60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2202876.60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493571.36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2202835.87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493586.80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2202829.18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493651.64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2202820.75</w:t>
            </w:r>
          </w:p>
        </w:tc>
      </w:tr>
      <w:tr w:rsidR="003E174B" w:rsidRPr="000D4D5B" w:rsidTr="003E174B">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E174B" w:rsidRPr="000D4D5B" w:rsidRDefault="003E174B" w:rsidP="003E174B">
            <w:pPr>
              <w:jc w:val="center"/>
              <w:rPr>
                <w:bCs/>
                <w:color w:val="000000"/>
              </w:rPr>
            </w:pP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492946.51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2203692.74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492927.31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2203680.38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2203672.05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2203668.26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492945.98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2203634.51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2203602.37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493014.26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2203441.54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493026.52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2203401.67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493039.74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2203347.45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493043.77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2203325.97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493047.65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2203305.33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493055.19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2203236.18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2203206.79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2203190.96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2203190.48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2203201.08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2203237.58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493067.40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2203262.52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493062.49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2203307.53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2203350.61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493053.86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2203352.87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493040.99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2203405.65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493028.54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2203446.13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492975.38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2203604.58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492966.15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2203640.66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2203675.81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492951.12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2203676.84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492946.51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2203692.74</w:t>
            </w:r>
          </w:p>
        </w:tc>
      </w:tr>
    </w:tbl>
    <w:p w:rsidR="003E174B" w:rsidRPr="0089334B" w:rsidRDefault="003E174B" w:rsidP="0089334B">
      <w:pPr>
        <w:pStyle w:val="1"/>
        <w:numPr>
          <w:ilvl w:val="1"/>
          <w:numId w:val="32"/>
        </w:numPr>
        <w:ind w:left="0" w:right="0" w:firstLine="0"/>
        <w:jc w:val="center"/>
        <w:rPr>
          <w:rFonts w:ascii="Times New Roman" w:hAnsi="Times New Roman"/>
        </w:rPr>
      </w:pPr>
      <w:bookmarkStart w:id="34" w:name="_Toc112254208"/>
      <w:r w:rsidRPr="0089334B">
        <w:rPr>
          <w:rFonts w:ascii="Times New Roman" w:hAnsi="Times New Roman"/>
        </w:rPr>
        <w:t>Сведения о границах территории, применительно к которой осуществляется подготовка проекта межевания</w:t>
      </w:r>
      <w:bookmarkEnd w:id="34"/>
      <w:r w:rsidR="0089334B">
        <w:rPr>
          <w:rFonts w:ascii="Times New Roman" w:hAnsi="Times New Roman"/>
        </w:rPr>
        <w:t>.</w:t>
      </w:r>
    </w:p>
    <w:p w:rsidR="003E174B" w:rsidRPr="00C84322" w:rsidRDefault="003E174B" w:rsidP="003E174B">
      <w:pPr>
        <w:pStyle w:val="afa"/>
        <w:ind w:left="0" w:firstLine="0"/>
        <w:jc w:val="center"/>
        <w:rPr>
          <w:szCs w:val="24"/>
        </w:rPr>
      </w:pPr>
      <w:r w:rsidRPr="00C84322">
        <w:rPr>
          <w:szCs w:val="24"/>
        </w:rPr>
        <w:t xml:space="preserve">Система координат </w:t>
      </w:r>
      <w:proofErr w:type="gramStart"/>
      <w:r w:rsidRPr="00C84322">
        <w:rPr>
          <w:szCs w:val="24"/>
        </w:rPr>
        <w:t>МСК</w:t>
      </w:r>
      <w:proofErr w:type="gramEnd"/>
      <w:r w:rsidRPr="00C84322">
        <w:rPr>
          <w:szCs w:val="24"/>
        </w:rPr>
        <w:t xml:space="preserve"> 59</w:t>
      </w:r>
    </w:p>
    <w:tbl>
      <w:tblPr>
        <w:tblW w:w="4532" w:type="dxa"/>
        <w:jc w:val="center"/>
        <w:tblLook w:val="04A0" w:firstRow="1" w:lastRow="0" w:firstColumn="1" w:lastColumn="0" w:noHBand="0" w:noVBand="1"/>
      </w:tblPr>
      <w:tblGrid>
        <w:gridCol w:w="1552"/>
        <w:gridCol w:w="1410"/>
        <w:gridCol w:w="1570"/>
      </w:tblGrid>
      <w:tr w:rsidR="003E174B" w:rsidRPr="00723A06" w:rsidTr="003E174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E174B" w:rsidRPr="000D4D5B" w:rsidRDefault="003E174B" w:rsidP="003E174B">
            <w:pPr>
              <w:jc w:val="center"/>
              <w:rPr>
                <w:bCs/>
                <w:color w:val="000000"/>
              </w:rPr>
            </w:pPr>
            <w:r w:rsidRPr="000D4D5B">
              <w:rPr>
                <w:bCs/>
                <w:color w:val="000000"/>
              </w:rPr>
              <w:t xml:space="preserve">Координаты, </w:t>
            </w:r>
            <w:proofErr w:type="gramStart"/>
            <w:r w:rsidRPr="000D4D5B">
              <w:rPr>
                <w:bCs/>
                <w:color w:val="000000"/>
              </w:rPr>
              <w:t>м</w:t>
            </w:r>
            <w:proofErr w:type="gramEnd"/>
          </w:p>
        </w:tc>
      </w:tr>
      <w:tr w:rsidR="003E174B" w:rsidRPr="00723A06" w:rsidTr="003E174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3E174B" w:rsidRPr="000D4D5B" w:rsidRDefault="003E174B" w:rsidP="003E174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E174B" w:rsidRPr="000D4D5B" w:rsidRDefault="003E174B" w:rsidP="003E174B">
            <w:pPr>
              <w:jc w:val="center"/>
              <w:rPr>
                <w:bCs/>
                <w:color w:val="000000"/>
              </w:rPr>
            </w:pPr>
            <w:r w:rsidRPr="000D4D5B">
              <w:rPr>
                <w:bCs/>
                <w:color w:val="000000"/>
              </w:rPr>
              <w:t>У</w:t>
            </w:r>
          </w:p>
        </w:tc>
      </w:tr>
      <w:tr w:rsidR="003E174B" w:rsidRPr="00983D46"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493426.88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2203042.68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493447.55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2203020.00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493519.11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2202946.02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493553.48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2202953.82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493572.54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2202933.27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493605.54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2202897.75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493584.98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2202878.49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493591.34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2202872.01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lastRenderedPageBreak/>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493601.36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2202869.70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493724.40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2202845.31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493658.70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2202794.61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493580.10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2202804.84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493556.90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2202814.89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493513.73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2202859.14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493503.35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2202869.76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493364.55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2203011.96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493380.65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2203018.29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493382.36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2203018.97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493389.75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2203021.92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493399.31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2203029.18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493402.60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2203032.19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493407.83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2203035.88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493411.82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2203038.72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493426.88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2203042.68</w:t>
            </w:r>
          </w:p>
        </w:tc>
      </w:tr>
      <w:tr w:rsidR="003E174B" w:rsidRPr="000D4D5B" w:rsidTr="003E174B">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E174B" w:rsidRPr="000D4D5B" w:rsidRDefault="003E174B" w:rsidP="003E174B">
            <w:pPr>
              <w:jc w:val="center"/>
              <w:rPr>
                <w:bCs/>
                <w:color w:val="000000"/>
              </w:rPr>
            </w:pP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492968.44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2203706.86</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492973.72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2203688.68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492990.55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2203697.50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493110.42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2203654.80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493147.45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2203634.93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493133.90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2203627.71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493000.52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2203608.25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493052.34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2203453.77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493065.11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2203412.28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493078.14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2203358.79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2203355.88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493087.25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2203311.18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493092.26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2203265.22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493095.02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2203239.93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493097.88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2203203.12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493098.83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2203192.11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493088.54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2203197.63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493081.12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2203199.27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2203201.08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493073.88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2203190.49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2203190.97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2203206.79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493050.47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2203205.57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493032.75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2203202.52</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493032.57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2203204.80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493030.29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2203233.84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493022.90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2203301.67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493019.21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2203321.35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493015.29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2203342.17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lastRenderedPageBreak/>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493002.41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2203395.03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492990.45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2203433.88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2203593.27</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492934.64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2203598.49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492771.66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2203573.85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492793.44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2203594.20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492912.33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2203656.50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492911.04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2203660.38</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492911.04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2203660.35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492906.24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2203666.81</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492924.00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2203678.25</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492927.30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2203680.39</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492946.51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2203692.74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492968.44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2203706.86</w:t>
            </w:r>
          </w:p>
        </w:tc>
      </w:tr>
      <w:tr w:rsidR="003E174B" w:rsidRPr="000D4D5B" w:rsidTr="003E174B">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E174B" w:rsidRPr="000D4D5B" w:rsidRDefault="003E174B" w:rsidP="003E174B">
            <w:pPr>
              <w:jc w:val="center"/>
              <w:rPr>
                <w:bCs/>
                <w:color w:val="000000"/>
              </w:rPr>
            </w:pP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492734.56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2203948.74</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492816.62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2203693.63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492768.36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2203663.40</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492690.58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2203904.53</w:t>
            </w:r>
          </w:p>
        </w:tc>
      </w:tr>
      <w:tr w:rsidR="003E174B" w:rsidRPr="000D4D5B" w:rsidTr="003E174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492734.56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E174B" w:rsidRPr="000D4D5B" w:rsidRDefault="003E174B" w:rsidP="003E174B">
            <w:pPr>
              <w:jc w:val="center"/>
              <w:rPr>
                <w:bCs/>
                <w:color w:val="000000"/>
              </w:rPr>
            </w:pPr>
            <w:r w:rsidRPr="000D4D5B">
              <w:rPr>
                <w:bCs/>
                <w:color w:val="000000"/>
              </w:rPr>
              <w:t>2203948.74</w:t>
            </w:r>
          </w:p>
        </w:tc>
      </w:tr>
    </w:tbl>
    <w:p w:rsidR="003E174B" w:rsidRPr="0089334B" w:rsidRDefault="003E174B" w:rsidP="0089334B">
      <w:pPr>
        <w:pStyle w:val="1"/>
        <w:numPr>
          <w:ilvl w:val="1"/>
          <w:numId w:val="32"/>
        </w:numPr>
        <w:ind w:left="0" w:right="0" w:firstLine="0"/>
        <w:jc w:val="center"/>
        <w:rPr>
          <w:rFonts w:ascii="Times New Roman" w:hAnsi="Times New Roman"/>
        </w:rPr>
      </w:pPr>
      <w:bookmarkStart w:id="35" w:name="_Toc112254209"/>
      <w:r w:rsidRPr="0089334B">
        <w:rPr>
          <w:rFonts w:ascii="Times New Roman" w:hAnsi="Times New Roman"/>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5"/>
      <w:r w:rsidR="0089334B" w:rsidRPr="0089334B">
        <w:rPr>
          <w:rFonts w:ascii="Times New Roman" w:hAnsi="Times New Roman"/>
        </w:rPr>
        <w:t>.</w:t>
      </w:r>
    </w:p>
    <w:p w:rsidR="003E174B" w:rsidRPr="0089334B" w:rsidRDefault="003E174B" w:rsidP="0089334B">
      <w:pPr>
        <w:spacing w:line="360" w:lineRule="exact"/>
        <w:ind w:firstLine="709"/>
        <w:jc w:val="both"/>
        <w:rPr>
          <w:sz w:val="28"/>
          <w:szCs w:val="28"/>
        </w:rPr>
      </w:pPr>
      <w:r w:rsidRPr="0089334B">
        <w:rPr>
          <w:sz w:val="28"/>
          <w:szCs w:val="28"/>
        </w:rPr>
        <w:t xml:space="preserve">Виды разрешенного использования </w:t>
      </w:r>
      <w:proofErr w:type="gramStart"/>
      <w:r w:rsidRPr="0089334B">
        <w:rPr>
          <w:sz w:val="28"/>
          <w:szCs w:val="28"/>
        </w:rPr>
        <w:t>образуемых земельных участков, предназначенных для размещения линейного объекта указаны</w:t>
      </w:r>
      <w:proofErr w:type="gramEnd"/>
      <w:r w:rsidRPr="0089334B">
        <w:rPr>
          <w:sz w:val="28"/>
          <w:szCs w:val="28"/>
        </w:rPr>
        <w:t xml:space="preserve"> в таблице 1</w:t>
      </w:r>
      <w:r w:rsidR="0089334B">
        <w:rPr>
          <w:sz w:val="28"/>
          <w:szCs w:val="28"/>
        </w:rPr>
        <w:t xml:space="preserve"> настоящего раздела</w:t>
      </w:r>
      <w:r w:rsidRPr="0089334B">
        <w:rPr>
          <w:sz w:val="28"/>
          <w:szCs w:val="28"/>
        </w:rPr>
        <w:t>.</w:t>
      </w:r>
    </w:p>
    <w:p w:rsidR="003E174B" w:rsidRPr="0089334B" w:rsidRDefault="003E174B" w:rsidP="0089334B">
      <w:pPr>
        <w:spacing w:line="360" w:lineRule="exact"/>
        <w:ind w:firstLine="709"/>
        <w:jc w:val="both"/>
        <w:rPr>
          <w:sz w:val="28"/>
          <w:szCs w:val="28"/>
        </w:rPr>
      </w:pPr>
      <w:r w:rsidRPr="0089334B">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4432B" w:rsidRPr="0094432B" w:rsidRDefault="003E174B" w:rsidP="0089334B">
      <w:pPr>
        <w:spacing w:line="360" w:lineRule="exact"/>
        <w:ind w:firstLine="709"/>
        <w:jc w:val="both"/>
        <w:rPr>
          <w:b/>
          <w:sz w:val="28"/>
          <w:szCs w:val="28"/>
        </w:rPr>
      </w:pPr>
      <w:r w:rsidRPr="0089334B">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w:t>
      </w:r>
      <w:r w:rsidR="0089334B">
        <w:rPr>
          <w:sz w:val="28"/>
          <w:szCs w:val="28"/>
        </w:rPr>
        <w:t>анировки территории отсутствуют.</w:t>
      </w:r>
    </w:p>
    <w:sectPr w:rsidR="0094432B" w:rsidRPr="0094432B" w:rsidSect="004964EB">
      <w:pgSz w:w="11910" w:h="16840"/>
      <w:pgMar w:top="1077" w:right="743" w:bottom="1361" w:left="992" w:header="397" w:footer="107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CA4" w:rsidRDefault="00D12CA4">
      <w:r>
        <w:separator/>
      </w:r>
    </w:p>
  </w:endnote>
  <w:endnote w:type="continuationSeparator" w:id="0">
    <w:p w:rsidR="00D12CA4" w:rsidRDefault="00D1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CA4" w:rsidRDefault="00D12CA4">
      <w:r>
        <w:separator/>
      </w:r>
    </w:p>
  </w:footnote>
  <w:footnote w:type="continuationSeparator" w:id="0">
    <w:p w:rsidR="00D12CA4" w:rsidRDefault="00D12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141497"/>
      <w:docPartObj>
        <w:docPartGallery w:val="Page Numbers (Top of Page)"/>
        <w:docPartUnique/>
      </w:docPartObj>
    </w:sdtPr>
    <w:sdtEndPr/>
    <w:sdtContent>
      <w:p w:rsidR="004964EB" w:rsidRDefault="00FC7E5A">
        <w:pPr>
          <w:pStyle w:val="a3"/>
        </w:pPr>
        <w:r>
          <w:fldChar w:fldCharType="begin"/>
        </w:r>
        <w:r>
          <w:instrText>PAGE   \* MERGEFORMAT</w:instrText>
        </w:r>
        <w:r>
          <w:fldChar w:fldCharType="separate"/>
        </w:r>
        <w:r w:rsidR="00F52432">
          <w:rPr>
            <w:noProof/>
          </w:rPr>
          <w:t>1</w:t>
        </w:r>
        <w:r>
          <w:fldChar w:fldCharType="end"/>
        </w:r>
      </w:p>
      <w:p w:rsidR="00FC7E5A" w:rsidRDefault="00D12CA4" w:rsidP="004964EB">
        <w:pPr>
          <w:pStyle w:val="a3"/>
          <w:spacing w:line="240" w:lineRule="exac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8D9" w:rsidRDefault="003C68D9">
    <w:pPr>
      <w:pStyle w:val="a3"/>
    </w:pPr>
    <w:r>
      <w:fldChar w:fldCharType="begin"/>
    </w:r>
    <w:r>
      <w:instrText>PAGE   \* MERGEFORMAT</w:instrText>
    </w:r>
    <w:r>
      <w:fldChar w:fldCharType="separate"/>
    </w:r>
    <w:r>
      <w:rPr>
        <w:noProof/>
      </w:rPr>
      <w:t>13</w:t>
    </w:r>
    <w:r>
      <w:fldChar w:fldCharType="end"/>
    </w:r>
  </w:p>
  <w:p w:rsidR="003C68D9" w:rsidRDefault="003C68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674B36"/>
    <w:multiLevelType w:val="multilevel"/>
    <w:tmpl w:val="3626CC3C"/>
    <w:lvl w:ilvl="0">
      <w:start w:val="200"/>
      <w:numFmt w:val="decimal"/>
      <w:lvlText w:val="%1"/>
      <w:lvlJc w:val="left"/>
      <w:pPr>
        <w:ind w:left="1140" w:hanging="1140"/>
      </w:pPr>
      <w:rPr>
        <w:rFonts w:hint="default"/>
      </w:rPr>
    </w:lvl>
    <w:lvl w:ilvl="1">
      <w:start w:val="1000"/>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4B80D35"/>
    <w:multiLevelType w:val="multilevel"/>
    <w:tmpl w:val="B64868C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D9077B"/>
    <w:multiLevelType w:val="multilevel"/>
    <w:tmpl w:val="67DCDC1A"/>
    <w:lvl w:ilvl="0">
      <w:start w:val="2"/>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nsid w:val="1A1A203E"/>
    <w:multiLevelType w:val="multilevel"/>
    <w:tmpl w:val="5CF46D8A"/>
    <w:lvl w:ilvl="0">
      <w:start w:val="2"/>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5">
    <w:nsid w:val="1A5032F5"/>
    <w:multiLevelType w:val="multilevel"/>
    <w:tmpl w:val="3218531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F20C77"/>
    <w:multiLevelType w:val="hybridMultilevel"/>
    <w:tmpl w:val="2AE85236"/>
    <w:lvl w:ilvl="0" w:tplc="561E35E4">
      <w:start w:val="1"/>
      <w:numFmt w:val="upperRoman"/>
      <w:lvlText w:val="Раздел %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E12776"/>
    <w:multiLevelType w:val="hybridMultilevel"/>
    <w:tmpl w:val="5A8E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690192"/>
    <w:multiLevelType w:val="multilevel"/>
    <w:tmpl w:val="E4FC4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8A03693"/>
    <w:multiLevelType w:val="hybridMultilevel"/>
    <w:tmpl w:val="E5407948"/>
    <w:lvl w:ilvl="0" w:tplc="391AF12C">
      <w:start w:val="1"/>
      <w:numFmt w:val="upperRoman"/>
      <w:lvlText w:val="Раздел %1."/>
      <w:lvlJc w:val="righ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2">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3">
    <w:nsid w:val="301555B5"/>
    <w:multiLevelType w:val="multilevel"/>
    <w:tmpl w:val="8A66F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086168"/>
    <w:multiLevelType w:val="multilevel"/>
    <w:tmpl w:val="321CBA6A"/>
    <w:lvl w:ilvl="0">
      <w:start w:val="200"/>
      <w:numFmt w:val="decimal"/>
      <w:lvlText w:val="%1"/>
      <w:lvlJc w:val="left"/>
      <w:pPr>
        <w:ind w:left="1140" w:hanging="1140"/>
      </w:pPr>
      <w:rPr>
        <w:rFonts w:hint="default"/>
      </w:rPr>
    </w:lvl>
    <w:lvl w:ilvl="1">
      <w:start w:val="1000"/>
      <w:numFmt w:val="decimal"/>
      <w:lvlText w:val="%1-%2"/>
      <w:lvlJc w:val="left"/>
      <w:pPr>
        <w:ind w:left="1174" w:hanging="1140"/>
      </w:pPr>
      <w:rPr>
        <w:rFonts w:hint="default"/>
      </w:rPr>
    </w:lvl>
    <w:lvl w:ilvl="2">
      <w:start w:val="1"/>
      <w:numFmt w:val="decimal"/>
      <w:lvlText w:val="%1-%2.%3"/>
      <w:lvlJc w:val="left"/>
      <w:pPr>
        <w:ind w:left="1208" w:hanging="1140"/>
      </w:pPr>
      <w:rPr>
        <w:rFonts w:hint="default"/>
      </w:rPr>
    </w:lvl>
    <w:lvl w:ilvl="3">
      <w:start w:val="1"/>
      <w:numFmt w:val="decimal"/>
      <w:lvlText w:val="%1-%2.%3.%4"/>
      <w:lvlJc w:val="left"/>
      <w:pPr>
        <w:ind w:left="1242" w:hanging="1140"/>
      </w:pPr>
      <w:rPr>
        <w:rFonts w:hint="default"/>
      </w:rPr>
    </w:lvl>
    <w:lvl w:ilvl="4">
      <w:start w:val="1"/>
      <w:numFmt w:val="decimal"/>
      <w:lvlText w:val="%1-%2.%3.%4.%5"/>
      <w:lvlJc w:val="left"/>
      <w:pPr>
        <w:ind w:left="1276" w:hanging="114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17">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57318E7"/>
    <w:multiLevelType w:val="multilevel"/>
    <w:tmpl w:val="0A18BFDC"/>
    <w:lvl w:ilvl="0">
      <w:start w:val="1"/>
      <w:numFmt w:val="decimal"/>
      <w:lvlText w:val="%1."/>
      <w:lvlJc w:val="left"/>
      <w:pPr>
        <w:ind w:left="1018"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20">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EA73260"/>
    <w:multiLevelType w:val="multilevel"/>
    <w:tmpl w:val="987C7A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18C2D46"/>
    <w:multiLevelType w:val="hybridMultilevel"/>
    <w:tmpl w:val="B57CDF1E"/>
    <w:lvl w:ilvl="0" w:tplc="079C6F9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E31FDB"/>
    <w:multiLevelType w:val="multilevel"/>
    <w:tmpl w:val="A9AE2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9E85125"/>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0D774BF"/>
    <w:multiLevelType w:val="hybridMultilevel"/>
    <w:tmpl w:val="DFA43E70"/>
    <w:lvl w:ilvl="0" w:tplc="7800312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BD64976"/>
    <w:multiLevelType w:val="multilevel"/>
    <w:tmpl w:val="FC1AFA5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F8D5257"/>
    <w:multiLevelType w:val="multilevel"/>
    <w:tmpl w:val="F5A2F00A"/>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
    <w:nsid w:val="710B7C48"/>
    <w:multiLevelType w:val="multilevel"/>
    <w:tmpl w:val="718C820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A5856B5"/>
    <w:multiLevelType w:val="multilevel"/>
    <w:tmpl w:val="62D4B7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0"/>
  </w:num>
  <w:num w:numId="2">
    <w:abstractNumId w:val="12"/>
  </w:num>
  <w:num w:numId="3">
    <w:abstractNumId w:val="27"/>
  </w:num>
  <w:num w:numId="4">
    <w:abstractNumId w:val="14"/>
  </w:num>
  <w:num w:numId="5">
    <w:abstractNumId w:val="0"/>
  </w:num>
  <w:num w:numId="6">
    <w:abstractNumId w:val="6"/>
  </w:num>
  <w:num w:numId="7">
    <w:abstractNumId w:val="15"/>
  </w:num>
  <w:num w:numId="8">
    <w:abstractNumId w:val="7"/>
  </w:num>
  <w:num w:numId="9">
    <w:abstractNumId w:val="17"/>
  </w:num>
  <w:num w:numId="10">
    <w:abstractNumId w:val="21"/>
  </w:num>
  <w:num w:numId="11">
    <w:abstractNumId w:val="23"/>
  </w:num>
  <w:num w:numId="12">
    <w:abstractNumId w:val="26"/>
  </w:num>
  <w:num w:numId="13">
    <w:abstractNumId w:val="9"/>
  </w:num>
  <w:num w:numId="14">
    <w:abstractNumId w:val="10"/>
  </w:num>
  <w:num w:numId="15">
    <w:abstractNumId w:val="2"/>
  </w:num>
  <w:num w:numId="16">
    <w:abstractNumId w:val="24"/>
  </w:num>
  <w:num w:numId="17">
    <w:abstractNumId w:val="29"/>
  </w:num>
  <w:num w:numId="18">
    <w:abstractNumId w:val="11"/>
  </w:num>
  <w:num w:numId="19">
    <w:abstractNumId w:val="18"/>
  </w:num>
  <w:num w:numId="20">
    <w:abstractNumId w:val="19"/>
  </w:num>
  <w:num w:numId="21">
    <w:abstractNumId w:val="8"/>
  </w:num>
  <w:num w:numId="22">
    <w:abstractNumId w:val="22"/>
  </w:num>
  <w:num w:numId="23">
    <w:abstractNumId w:val="5"/>
  </w:num>
  <w:num w:numId="24">
    <w:abstractNumId w:val="1"/>
  </w:num>
  <w:num w:numId="25">
    <w:abstractNumId w:val="31"/>
  </w:num>
  <w:num w:numId="26">
    <w:abstractNumId w:val="30"/>
  </w:num>
  <w:num w:numId="27">
    <w:abstractNumId w:val="25"/>
  </w:num>
  <w:num w:numId="28">
    <w:abstractNumId w:val="4"/>
  </w:num>
  <w:num w:numId="29">
    <w:abstractNumId w:val="16"/>
  </w:num>
  <w:num w:numId="30">
    <w:abstractNumId w:val="13"/>
  </w:num>
  <w:num w:numId="31">
    <w:abstractNumId w:val="2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E44D6"/>
    <w:rsid w:val="001017A1"/>
    <w:rsid w:val="001E1A37"/>
    <w:rsid w:val="001E5217"/>
    <w:rsid w:val="0027546D"/>
    <w:rsid w:val="002D6F5D"/>
    <w:rsid w:val="00305E43"/>
    <w:rsid w:val="0038390C"/>
    <w:rsid w:val="003A4888"/>
    <w:rsid w:val="003C68D9"/>
    <w:rsid w:val="003E174B"/>
    <w:rsid w:val="00440C9E"/>
    <w:rsid w:val="00453D60"/>
    <w:rsid w:val="004964EB"/>
    <w:rsid w:val="004A264F"/>
    <w:rsid w:val="004A4043"/>
    <w:rsid w:val="004B088D"/>
    <w:rsid w:val="004B5859"/>
    <w:rsid w:val="005812BE"/>
    <w:rsid w:val="005F1950"/>
    <w:rsid w:val="0075535D"/>
    <w:rsid w:val="00770894"/>
    <w:rsid w:val="007A700B"/>
    <w:rsid w:val="007A7399"/>
    <w:rsid w:val="0089334B"/>
    <w:rsid w:val="0094432B"/>
    <w:rsid w:val="009459FF"/>
    <w:rsid w:val="00982F40"/>
    <w:rsid w:val="009A5CF8"/>
    <w:rsid w:val="00A77A2C"/>
    <w:rsid w:val="00AB142A"/>
    <w:rsid w:val="00AF4863"/>
    <w:rsid w:val="00B00941"/>
    <w:rsid w:val="00B0457A"/>
    <w:rsid w:val="00B75571"/>
    <w:rsid w:val="00B97CDD"/>
    <w:rsid w:val="00BD3FAC"/>
    <w:rsid w:val="00C05115"/>
    <w:rsid w:val="00C363F8"/>
    <w:rsid w:val="00C672FD"/>
    <w:rsid w:val="00C845ED"/>
    <w:rsid w:val="00CA2829"/>
    <w:rsid w:val="00CA5300"/>
    <w:rsid w:val="00CC53C7"/>
    <w:rsid w:val="00D12CA4"/>
    <w:rsid w:val="00D51FCA"/>
    <w:rsid w:val="00DB2891"/>
    <w:rsid w:val="00E145B6"/>
    <w:rsid w:val="00EC10D6"/>
    <w:rsid w:val="00EE02A9"/>
    <w:rsid w:val="00EF062D"/>
    <w:rsid w:val="00F52432"/>
    <w:rsid w:val="00F83E61"/>
    <w:rsid w:val="00FA6155"/>
    <w:rsid w:val="00FA7A21"/>
    <w:rsid w:val="00FC7E5A"/>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1017A1"/>
    <w:pPr>
      <w:keepNext/>
      <w:spacing w:before="240" w:after="240"/>
      <w:ind w:right="1134"/>
      <w:outlineLvl w:val="0"/>
    </w:pPr>
    <w:rPr>
      <w:rFonts w:ascii="Arial" w:hAnsi="Arial"/>
      <w:b/>
      <w:kern w:val="28"/>
      <w:sz w:val="28"/>
      <w:szCs w:val="20"/>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
    <w:next w:val="a"/>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
    <w:next w:val="a"/>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
    <w:next w:val="a"/>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
    <w:next w:val="a"/>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
    <w:next w:val="a"/>
    <w:link w:val="90"/>
    <w:qFormat/>
    <w:rsid w:val="001017A1"/>
    <w:p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
    <w:link w:val="a4"/>
    <w:uiPriority w:val="99"/>
    <w:rsid w:val="001017A1"/>
    <w:pPr>
      <w:tabs>
        <w:tab w:val="center" w:pos="4153"/>
        <w:tab w:val="right" w:pos="8306"/>
      </w:tabs>
      <w:suppressAutoHyphens/>
      <w:jc w:val="center"/>
    </w:pPr>
    <w:rPr>
      <w:sz w:val="28"/>
      <w:szCs w:val="20"/>
    </w:rPr>
  </w:style>
  <w:style w:type="character" w:customStyle="1" w:styleId="a4">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0"/>
    <w:link w:val="a3"/>
    <w:uiPriority w:val="99"/>
    <w:rsid w:val="001017A1"/>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1017A1"/>
    <w:pPr>
      <w:suppressAutoHyphens/>
      <w:spacing w:after="480" w:line="240" w:lineRule="exact"/>
    </w:pPr>
    <w:rPr>
      <w:b/>
      <w:sz w:val="28"/>
      <w:szCs w:val="20"/>
    </w:rPr>
  </w:style>
  <w:style w:type="paragraph" w:customStyle="1" w:styleId="a7">
    <w:name w:val="Исполнитель"/>
    <w:basedOn w:val="a6"/>
    <w:rsid w:val="001017A1"/>
    <w:pPr>
      <w:suppressAutoHyphens/>
      <w:spacing w:line="240" w:lineRule="exact"/>
    </w:pPr>
    <w:rPr>
      <w:szCs w:val="20"/>
    </w:rPr>
  </w:style>
  <w:style w:type="paragraph" w:customStyle="1" w:styleId="a8">
    <w:name w:val="регистрационные поля"/>
    <w:basedOn w:val="a"/>
    <w:rsid w:val="001017A1"/>
    <w:pPr>
      <w:spacing w:line="240" w:lineRule="exact"/>
      <w:jc w:val="center"/>
    </w:pPr>
    <w:rPr>
      <w:sz w:val="28"/>
      <w:szCs w:val="20"/>
      <w:lang w:val="en-US"/>
    </w:rPr>
  </w:style>
  <w:style w:type="paragraph" w:styleId="a6">
    <w:name w:val="Body Text"/>
    <w:basedOn w:val="a"/>
    <w:link w:val="a9"/>
    <w:uiPriority w:val="99"/>
    <w:unhideWhenUsed/>
    <w:rsid w:val="001017A1"/>
    <w:pPr>
      <w:spacing w:after="120"/>
    </w:pPr>
  </w:style>
  <w:style w:type="character" w:customStyle="1" w:styleId="a9">
    <w:name w:val="Основной текст Знак"/>
    <w:basedOn w:val="a0"/>
    <w:link w:val="a6"/>
    <w:uiPriority w:val="99"/>
    <w:rsid w:val="001017A1"/>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uiPriority w:val="99"/>
    <w:unhideWhenUsed/>
    <w:rsid w:val="001017A1"/>
    <w:pPr>
      <w:spacing w:before="100" w:beforeAutospacing="1" w:after="100" w:afterAutospacing="1"/>
    </w:pPr>
  </w:style>
  <w:style w:type="paragraph" w:customStyle="1" w:styleId="TableParagraph">
    <w:name w:val="Table Paragraph"/>
    <w:basedOn w:val="a"/>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1017A1"/>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1017A1"/>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1017A1"/>
  </w:style>
  <w:style w:type="paragraph" w:styleId="ab">
    <w:name w:val="Title"/>
    <w:aliases w:val="Название Знак1,Çàãîëîâîê,Название Знак Знак"/>
    <w:basedOn w:val="a"/>
    <w:link w:val="ac"/>
    <w:qFormat/>
    <w:rsid w:val="001017A1"/>
    <w:pPr>
      <w:keepNext/>
      <w:spacing w:after="40"/>
      <w:contextualSpacing/>
      <w:jc w:val="center"/>
    </w:pPr>
    <w:rPr>
      <w:spacing w:val="10"/>
      <w:sz w:val="28"/>
      <w:szCs w:val="20"/>
    </w:rPr>
  </w:style>
  <w:style w:type="character" w:customStyle="1" w:styleId="ac">
    <w:name w:val="Название Знак"/>
    <w:aliases w:val="Название Знак1 Знак,Çàãîëîâîê Знак,Название Знак Знак Знак"/>
    <w:basedOn w:val="a0"/>
    <w:link w:val="ab"/>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
    <w:next w:val="a"/>
    <w:uiPriority w:val="39"/>
    <w:rsid w:val="001017A1"/>
    <w:pPr>
      <w:tabs>
        <w:tab w:val="right" w:leader="dot" w:pos="9911"/>
      </w:tabs>
      <w:spacing w:before="40" w:after="80"/>
      <w:ind w:left="340" w:right="567" w:hanging="340"/>
    </w:pPr>
    <w:rPr>
      <w:rFonts w:ascii="Arial" w:hAnsi="Arial"/>
      <w:b/>
      <w:sz w:val="28"/>
      <w:szCs w:val="20"/>
    </w:rPr>
  </w:style>
  <w:style w:type="paragraph" w:styleId="21">
    <w:name w:val="toc 2"/>
    <w:basedOn w:val="a"/>
    <w:next w:val="a"/>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
    <w:link w:val="af0"/>
    <w:uiPriority w:val="99"/>
    <w:semiHidden/>
    <w:unhideWhenUsed/>
    <w:rsid w:val="001017A1"/>
    <w:pPr>
      <w:ind w:firstLine="720"/>
      <w:jc w:val="both"/>
    </w:pPr>
    <w:rPr>
      <w:rFonts w:ascii="Consolas" w:hAnsi="Consolas" w:cs="Consolas"/>
      <w:sz w:val="21"/>
      <w:szCs w:val="21"/>
    </w:rPr>
  </w:style>
  <w:style w:type="character" w:customStyle="1" w:styleId="af0">
    <w:name w:val="Текст Знак"/>
    <w:basedOn w:val="a0"/>
    <w:link w:val="af"/>
    <w:uiPriority w:val="99"/>
    <w:semiHidden/>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
    <w:next w:val="a"/>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
    <w:link w:val="af7"/>
    <w:uiPriority w:val="99"/>
    <w:semiHidden/>
    <w:unhideWhenUsed/>
    <w:rsid w:val="001017A1"/>
    <w:pPr>
      <w:ind w:firstLine="720"/>
      <w:jc w:val="both"/>
    </w:pPr>
    <w:rPr>
      <w:rFonts w:ascii="Tahoma" w:hAnsi="Tahoma" w:cs="Tahoma"/>
      <w:sz w:val="16"/>
      <w:szCs w:val="16"/>
    </w:rPr>
  </w:style>
  <w:style w:type="character" w:customStyle="1" w:styleId="af7">
    <w:name w:val="Текст выноски Знак"/>
    <w:basedOn w:val="a0"/>
    <w:link w:val="af6"/>
    <w:uiPriority w:val="99"/>
    <w:semiHidden/>
    <w:rsid w:val="001017A1"/>
    <w:rPr>
      <w:rFonts w:ascii="Tahoma" w:eastAsia="Times New Roman" w:hAnsi="Tahoma" w:cs="Tahoma"/>
      <w:sz w:val="16"/>
      <w:szCs w:val="16"/>
      <w:lang w:eastAsia="ru-RU"/>
    </w:rPr>
  </w:style>
  <w:style w:type="paragraph" w:styleId="af8">
    <w:name w:val="footer"/>
    <w:basedOn w:val="a"/>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0"/>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
    <w:uiPriority w:val="99"/>
    <w:qFormat/>
    <w:rsid w:val="001017A1"/>
    <w:pPr>
      <w:ind w:left="720" w:firstLine="720"/>
      <w:contextualSpacing/>
      <w:jc w:val="both"/>
    </w:pPr>
    <w:rPr>
      <w:sz w:val="28"/>
      <w:szCs w:val="20"/>
    </w:rPr>
  </w:style>
  <w:style w:type="paragraph" w:customStyle="1" w:styleId="afb">
    <w:name w:val="ТАБЛИЦА_НАЗВАНИЕ"/>
    <w:basedOn w:val="a"/>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2">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1017A1"/>
    <w:pPr>
      <w:suppressAutoHyphens/>
      <w:jc w:val="center"/>
    </w:pPr>
  </w:style>
  <w:style w:type="paragraph" w:styleId="afc">
    <w:name w:val="Document Map"/>
    <w:basedOn w:val="a"/>
    <w:link w:val="afd"/>
    <w:uiPriority w:val="99"/>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0"/>
    <w:link w:val="afc"/>
    <w:uiPriority w:val="99"/>
    <w:semiHidden/>
    <w:rsid w:val="001017A1"/>
    <w:rPr>
      <w:rFonts w:ascii="Tahoma" w:eastAsia="Times New Roman" w:hAnsi="Tahoma" w:cs="Tahoma"/>
      <w:sz w:val="16"/>
      <w:szCs w:val="16"/>
      <w:lang w:eastAsia="ru-RU"/>
    </w:rPr>
  </w:style>
  <w:style w:type="character" w:styleId="afe">
    <w:name w:val="annotation reference"/>
    <w:basedOn w:val="a0"/>
    <w:uiPriority w:val="99"/>
    <w:semiHidden/>
    <w:unhideWhenUsed/>
    <w:rsid w:val="001017A1"/>
    <w:rPr>
      <w:sz w:val="16"/>
      <w:szCs w:val="16"/>
    </w:rPr>
  </w:style>
  <w:style w:type="paragraph" w:styleId="aff">
    <w:name w:val="annotation text"/>
    <w:basedOn w:val="a"/>
    <w:link w:val="aff0"/>
    <w:uiPriority w:val="99"/>
    <w:semiHidden/>
    <w:unhideWhenUsed/>
    <w:rsid w:val="001017A1"/>
    <w:pPr>
      <w:ind w:firstLine="720"/>
      <w:jc w:val="both"/>
    </w:pPr>
    <w:rPr>
      <w:sz w:val="20"/>
      <w:szCs w:val="20"/>
    </w:rPr>
  </w:style>
  <w:style w:type="character" w:customStyle="1" w:styleId="aff0">
    <w:name w:val="Текст примечания Знак"/>
    <w:basedOn w:val="a0"/>
    <w:link w:val="aff"/>
    <w:uiPriority w:val="99"/>
    <w:semiHidden/>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017A1"/>
    <w:rPr>
      <w:b/>
      <w:bCs/>
    </w:rPr>
  </w:style>
  <w:style w:type="character" w:customStyle="1" w:styleId="aff2">
    <w:name w:val="Тема примечания Знак"/>
    <w:basedOn w:val="aff0"/>
    <w:link w:val="aff1"/>
    <w:uiPriority w:val="99"/>
    <w:semiHidden/>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0"/>
    <w:link w:val="13"/>
    <w:uiPriority w:val="1"/>
    <w:rsid w:val="001017A1"/>
    <w:rPr>
      <w:rFonts w:eastAsia="Times New Roman"/>
    </w:rPr>
  </w:style>
  <w:style w:type="character" w:styleId="aff5">
    <w:name w:val="page number"/>
    <w:basedOn w:val="a0"/>
    <w:rsid w:val="001017A1"/>
  </w:style>
  <w:style w:type="paragraph" w:customStyle="1" w:styleId="aff6">
    <w:name w:val="Шифр"/>
    <w:basedOn w:val="a"/>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1"/>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
    <w:qFormat/>
    <w:rsid w:val="001017A1"/>
    <w:pPr>
      <w:keepNext/>
      <w:suppressAutoHyphens/>
      <w:spacing w:before="120" w:after="120"/>
      <w:jc w:val="center"/>
    </w:pPr>
    <w:rPr>
      <w:rFonts w:cs="Courier New"/>
      <w:sz w:val="16"/>
      <w:szCs w:val="16"/>
    </w:rPr>
  </w:style>
  <w:style w:type="paragraph" w:customStyle="1" w:styleId="affa">
    <w:name w:val="Таблица_ШАПКА"/>
    <w:next w:val="a6"/>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1"/>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Основной ПП"/>
    <w:basedOn w:val="a"/>
    <w:qFormat/>
    <w:rsid w:val="00BD3FAC"/>
    <w:pPr>
      <w:spacing w:before="120" w:line="276" w:lineRule="auto"/>
      <w:ind w:firstLine="709"/>
      <w:jc w:val="both"/>
    </w:pPr>
  </w:style>
  <w:style w:type="paragraph" w:customStyle="1" w:styleId="afff">
    <w:name w:val="Основной ГП"/>
    <w:link w:val="afff0"/>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0">
    <w:name w:val="Основной ГП Знак"/>
    <w:link w:val="afff"/>
    <w:locked/>
    <w:rsid w:val="004B585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1017A1"/>
    <w:pPr>
      <w:keepNext/>
      <w:spacing w:before="240" w:after="240"/>
      <w:ind w:right="1134"/>
      <w:outlineLvl w:val="0"/>
    </w:pPr>
    <w:rPr>
      <w:rFonts w:ascii="Arial" w:hAnsi="Arial"/>
      <w:b/>
      <w:kern w:val="28"/>
      <w:sz w:val="28"/>
      <w:szCs w:val="20"/>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
    <w:next w:val="a"/>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
    <w:next w:val="a"/>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
    <w:next w:val="a"/>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
    <w:next w:val="a"/>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
    <w:next w:val="a"/>
    <w:link w:val="90"/>
    <w:qFormat/>
    <w:rsid w:val="001017A1"/>
    <w:p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
    <w:link w:val="a4"/>
    <w:uiPriority w:val="99"/>
    <w:rsid w:val="001017A1"/>
    <w:pPr>
      <w:tabs>
        <w:tab w:val="center" w:pos="4153"/>
        <w:tab w:val="right" w:pos="8306"/>
      </w:tabs>
      <w:suppressAutoHyphens/>
      <w:jc w:val="center"/>
    </w:pPr>
    <w:rPr>
      <w:sz w:val="28"/>
      <w:szCs w:val="20"/>
    </w:rPr>
  </w:style>
  <w:style w:type="character" w:customStyle="1" w:styleId="a4">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0"/>
    <w:link w:val="a3"/>
    <w:uiPriority w:val="99"/>
    <w:rsid w:val="001017A1"/>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1017A1"/>
    <w:pPr>
      <w:suppressAutoHyphens/>
      <w:spacing w:after="480" w:line="240" w:lineRule="exact"/>
    </w:pPr>
    <w:rPr>
      <w:b/>
      <w:sz w:val="28"/>
      <w:szCs w:val="20"/>
    </w:rPr>
  </w:style>
  <w:style w:type="paragraph" w:customStyle="1" w:styleId="a7">
    <w:name w:val="Исполнитель"/>
    <w:basedOn w:val="a6"/>
    <w:rsid w:val="001017A1"/>
    <w:pPr>
      <w:suppressAutoHyphens/>
      <w:spacing w:line="240" w:lineRule="exact"/>
    </w:pPr>
    <w:rPr>
      <w:szCs w:val="20"/>
    </w:rPr>
  </w:style>
  <w:style w:type="paragraph" w:customStyle="1" w:styleId="a8">
    <w:name w:val="регистрационные поля"/>
    <w:basedOn w:val="a"/>
    <w:rsid w:val="001017A1"/>
    <w:pPr>
      <w:spacing w:line="240" w:lineRule="exact"/>
      <w:jc w:val="center"/>
    </w:pPr>
    <w:rPr>
      <w:sz w:val="28"/>
      <w:szCs w:val="20"/>
      <w:lang w:val="en-US"/>
    </w:rPr>
  </w:style>
  <w:style w:type="paragraph" w:styleId="a6">
    <w:name w:val="Body Text"/>
    <w:basedOn w:val="a"/>
    <w:link w:val="a9"/>
    <w:uiPriority w:val="99"/>
    <w:unhideWhenUsed/>
    <w:rsid w:val="001017A1"/>
    <w:pPr>
      <w:spacing w:after="120"/>
    </w:pPr>
  </w:style>
  <w:style w:type="character" w:customStyle="1" w:styleId="a9">
    <w:name w:val="Основной текст Знак"/>
    <w:basedOn w:val="a0"/>
    <w:link w:val="a6"/>
    <w:uiPriority w:val="99"/>
    <w:rsid w:val="001017A1"/>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
    <w:uiPriority w:val="99"/>
    <w:unhideWhenUsed/>
    <w:rsid w:val="001017A1"/>
    <w:pPr>
      <w:spacing w:before="100" w:beforeAutospacing="1" w:after="100" w:afterAutospacing="1"/>
    </w:pPr>
  </w:style>
  <w:style w:type="paragraph" w:customStyle="1" w:styleId="TableParagraph">
    <w:name w:val="Table Paragraph"/>
    <w:basedOn w:val="a"/>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1017A1"/>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1017A1"/>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1017A1"/>
  </w:style>
  <w:style w:type="paragraph" w:styleId="ab">
    <w:name w:val="Title"/>
    <w:aliases w:val="Название Знак1,Çàãîëîâîê,Название Знак Знак"/>
    <w:basedOn w:val="a"/>
    <w:link w:val="ac"/>
    <w:qFormat/>
    <w:rsid w:val="001017A1"/>
    <w:pPr>
      <w:keepNext/>
      <w:spacing w:after="40"/>
      <w:contextualSpacing/>
      <w:jc w:val="center"/>
    </w:pPr>
    <w:rPr>
      <w:spacing w:val="10"/>
      <w:sz w:val="28"/>
      <w:szCs w:val="20"/>
    </w:rPr>
  </w:style>
  <w:style w:type="character" w:customStyle="1" w:styleId="ac">
    <w:name w:val="Название Знак"/>
    <w:aliases w:val="Название Знак1 Знак,Çàãîëîâîê Знак,Название Знак Знак Знак"/>
    <w:basedOn w:val="a0"/>
    <w:link w:val="ab"/>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
    <w:next w:val="a"/>
    <w:uiPriority w:val="39"/>
    <w:rsid w:val="001017A1"/>
    <w:pPr>
      <w:tabs>
        <w:tab w:val="right" w:leader="dot" w:pos="9911"/>
      </w:tabs>
      <w:spacing w:before="40" w:after="80"/>
      <w:ind w:left="340" w:right="567" w:hanging="340"/>
    </w:pPr>
    <w:rPr>
      <w:rFonts w:ascii="Arial" w:hAnsi="Arial"/>
      <w:b/>
      <w:sz w:val="28"/>
      <w:szCs w:val="20"/>
    </w:rPr>
  </w:style>
  <w:style w:type="paragraph" w:styleId="21">
    <w:name w:val="toc 2"/>
    <w:basedOn w:val="a"/>
    <w:next w:val="a"/>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
    <w:link w:val="af0"/>
    <w:uiPriority w:val="99"/>
    <w:semiHidden/>
    <w:unhideWhenUsed/>
    <w:rsid w:val="001017A1"/>
    <w:pPr>
      <w:ind w:firstLine="720"/>
      <w:jc w:val="both"/>
    </w:pPr>
    <w:rPr>
      <w:rFonts w:ascii="Consolas" w:hAnsi="Consolas" w:cs="Consolas"/>
      <w:sz w:val="21"/>
      <w:szCs w:val="21"/>
    </w:rPr>
  </w:style>
  <w:style w:type="character" w:customStyle="1" w:styleId="af0">
    <w:name w:val="Текст Знак"/>
    <w:basedOn w:val="a0"/>
    <w:link w:val="af"/>
    <w:uiPriority w:val="99"/>
    <w:semiHidden/>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
    <w:next w:val="a"/>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
    <w:link w:val="af7"/>
    <w:uiPriority w:val="99"/>
    <w:semiHidden/>
    <w:unhideWhenUsed/>
    <w:rsid w:val="001017A1"/>
    <w:pPr>
      <w:ind w:firstLine="720"/>
      <w:jc w:val="both"/>
    </w:pPr>
    <w:rPr>
      <w:rFonts w:ascii="Tahoma" w:hAnsi="Tahoma" w:cs="Tahoma"/>
      <w:sz w:val="16"/>
      <w:szCs w:val="16"/>
    </w:rPr>
  </w:style>
  <w:style w:type="character" w:customStyle="1" w:styleId="af7">
    <w:name w:val="Текст выноски Знак"/>
    <w:basedOn w:val="a0"/>
    <w:link w:val="af6"/>
    <w:uiPriority w:val="99"/>
    <w:semiHidden/>
    <w:rsid w:val="001017A1"/>
    <w:rPr>
      <w:rFonts w:ascii="Tahoma" w:eastAsia="Times New Roman" w:hAnsi="Tahoma" w:cs="Tahoma"/>
      <w:sz w:val="16"/>
      <w:szCs w:val="16"/>
      <w:lang w:eastAsia="ru-RU"/>
    </w:rPr>
  </w:style>
  <w:style w:type="paragraph" w:styleId="af8">
    <w:name w:val="footer"/>
    <w:basedOn w:val="a"/>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0"/>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
    <w:uiPriority w:val="99"/>
    <w:qFormat/>
    <w:rsid w:val="001017A1"/>
    <w:pPr>
      <w:ind w:left="720" w:firstLine="720"/>
      <w:contextualSpacing/>
      <w:jc w:val="both"/>
    </w:pPr>
    <w:rPr>
      <w:sz w:val="28"/>
      <w:szCs w:val="20"/>
    </w:rPr>
  </w:style>
  <w:style w:type="paragraph" w:customStyle="1" w:styleId="afb">
    <w:name w:val="ТАБЛИЦА_НАЗВАНИЕ"/>
    <w:basedOn w:val="a"/>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2">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1017A1"/>
    <w:pPr>
      <w:suppressAutoHyphens/>
      <w:jc w:val="center"/>
    </w:pPr>
  </w:style>
  <w:style w:type="paragraph" w:styleId="afc">
    <w:name w:val="Document Map"/>
    <w:basedOn w:val="a"/>
    <w:link w:val="afd"/>
    <w:uiPriority w:val="99"/>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0"/>
    <w:link w:val="afc"/>
    <w:uiPriority w:val="99"/>
    <w:semiHidden/>
    <w:rsid w:val="001017A1"/>
    <w:rPr>
      <w:rFonts w:ascii="Tahoma" w:eastAsia="Times New Roman" w:hAnsi="Tahoma" w:cs="Tahoma"/>
      <w:sz w:val="16"/>
      <w:szCs w:val="16"/>
      <w:lang w:eastAsia="ru-RU"/>
    </w:rPr>
  </w:style>
  <w:style w:type="character" w:styleId="afe">
    <w:name w:val="annotation reference"/>
    <w:basedOn w:val="a0"/>
    <w:uiPriority w:val="99"/>
    <w:semiHidden/>
    <w:unhideWhenUsed/>
    <w:rsid w:val="001017A1"/>
    <w:rPr>
      <w:sz w:val="16"/>
      <w:szCs w:val="16"/>
    </w:rPr>
  </w:style>
  <w:style w:type="paragraph" w:styleId="aff">
    <w:name w:val="annotation text"/>
    <w:basedOn w:val="a"/>
    <w:link w:val="aff0"/>
    <w:uiPriority w:val="99"/>
    <w:semiHidden/>
    <w:unhideWhenUsed/>
    <w:rsid w:val="001017A1"/>
    <w:pPr>
      <w:ind w:firstLine="720"/>
      <w:jc w:val="both"/>
    </w:pPr>
    <w:rPr>
      <w:sz w:val="20"/>
      <w:szCs w:val="20"/>
    </w:rPr>
  </w:style>
  <w:style w:type="character" w:customStyle="1" w:styleId="aff0">
    <w:name w:val="Текст примечания Знак"/>
    <w:basedOn w:val="a0"/>
    <w:link w:val="aff"/>
    <w:uiPriority w:val="99"/>
    <w:semiHidden/>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017A1"/>
    <w:rPr>
      <w:b/>
      <w:bCs/>
    </w:rPr>
  </w:style>
  <w:style w:type="character" w:customStyle="1" w:styleId="aff2">
    <w:name w:val="Тема примечания Знак"/>
    <w:basedOn w:val="aff0"/>
    <w:link w:val="aff1"/>
    <w:uiPriority w:val="99"/>
    <w:semiHidden/>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0"/>
    <w:link w:val="13"/>
    <w:uiPriority w:val="1"/>
    <w:rsid w:val="001017A1"/>
    <w:rPr>
      <w:rFonts w:eastAsia="Times New Roman"/>
    </w:rPr>
  </w:style>
  <w:style w:type="character" w:styleId="aff5">
    <w:name w:val="page number"/>
    <w:basedOn w:val="a0"/>
    <w:rsid w:val="001017A1"/>
  </w:style>
  <w:style w:type="paragraph" w:customStyle="1" w:styleId="aff6">
    <w:name w:val="Шифр"/>
    <w:basedOn w:val="a"/>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1"/>
    <w:next w:val="aff8"/>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Таблица_НОМЕР СТОЛБ"/>
    <w:basedOn w:val="a"/>
    <w:qFormat/>
    <w:rsid w:val="001017A1"/>
    <w:pPr>
      <w:keepNext/>
      <w:suppressAutoHyphens/>
      <w:spacing w:before="120" w:after="120"/>
      <w:jc w:val="center"/>
    </w:pPr>
    <w:rPr>
      <w:rFonts w:cs="Courier New"/>
      <w:sz w:val="16"/>
      <w:szCs w:val="16"/>
    </w:rPr>
  </w:style>
  <w:style w:type="paragraph" w:customStyle="1" w:styleId="affa">
    <w:name w:val="Таблица_ШАПКА"/>
    <w:next w:val="a6"/>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1"/>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f8"/>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Основной ПП"/>
    <w:basedOn w:val="a"/>
    <w:qFormat/>
    <w:rsid w:val="00BD3FAC"/>
    <w:pPr>
      <w:spacing w:before="120" w:line="276" w:lineRule="auto"/>
      <w:ind w:firstLine="709"/>
      <w:jc w:val="both"/>
    </w:pPr>
  </w:style>
  <w:style w:type="paragraph" w:customStyle="1" w:styleId="afff">
    <w:name w:val="Основной ГП"/>
    <w:link w:val="afff0"/>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0">
    <w:name w:val="Основной ГП Знак"/>
    <w:link w:val="afff"/>
    <w:locked/>
    <w:rsid w:val="004B585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21B6D-63D6-4D92-90BA-52E72F9DC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4102</Words>
  <Characters>23382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2022-10-25T04:29:00Z</dcterms:created>
  <dcterms:modified xsi:type="dcterms:W3CDTF">2022-10-25T04:29:00Z</dcterms:modified>
</cp:coreProperties>
</file>